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F2A6E" w14:textId="77777777" w:rsidR="00AA69CB" w:rsidRDefault="00AA69CB" w:rsidP="00AA69CB">
      <w:pPr>
        <w:jc w:val="center"/>
        <w:rPr>
          <w:b/>
          <w:bCs/>
          <w:sz w:val="28"/>
          <w:szCs w:val="28"/>
        </w:rPr>
      </w:pPr>
    </w:p>
    <w:p w14:paraId="65FB6585" w14:textId="77777777" w:rsidR="00AA69CB" w:rsidRDefault="00AA69CB" w:rsidP="00AA69CB">
      <w:pPr>
        <w:pBdr>
          <w:top w:val="thinThickSmallGap" w:sz="24" w:space="1" w:color="auto"/>
        </w:pBdr>
        <w:jc w:val="center"/>
        <w:rPr>
          <w:b/>
          <w:bCs/>
          <w:sz w:val="28"/>
          <w:szCs w:val="28"/>
        </w:rPr>
      </w:pPr>
    </w:p>
    <w:p w14:paraId="0EBF42FA" w14:textId="4F93146E" w:rsidR="001C5BB9" w:rsidRDefault="001C5BB9" w:rsidP="00AA69CB">
      <w:pPr>
        <w:shd w:val="clear" w:color="auto" w:fill="FFFFFF"/>
        <w:spacing w:after="0" w:line="240" w:lineRule="auto"/>
        <w:jc w:val="center"/>
        <w:rPr>
          <w:rFonts w:ascii="Arial" w:eastAsia="Times New Roman" w:hAnsi="Arial" w:cs="Arial"/>
          <w:b/>
          <w:bCs/>
          <w:color w:val="212121"/>
          <w:spacing w:val="7"/>
          <w:sz w:val="32"/>
          <w:szCs w:val="32"/>
          <w:lang w:eastAsia="en-AU"/>
        </w:rPr>
      </w:pPr>
      <w:r>
        <w:rPr>
          <w:rFonts w:ascii="Arial" w:eastAsia="Times New Roman" w:hAnsi="Arial" w:cs="Arial"/>
          <w:b/>
          <w:bCs/>
          <w:color w:val="212121"/>
          <w:spacing w:val="7"/>
          <w:sz w:val="32"/>
          <w:szCs w:val="32"/>
          <w:lang w:eastAsia="en-AU"/>
        </w:rPr>
        <w:t>Victorian Students’ Parliamentary Program (VSPP)</w:t>
      </w:r>
    </w:p>
    <w:p w14:paraId="40E9AF7F" w14:textId="77777777" w:rsidR="001C5BB9" w:rsidRDefault="001C5BB9" w:rsidP="00AA69CB">
      <w:pPr>
        <w:shd w:val="clear" w:color="auto" w:fill="FFFFFF"/>
        <w:spacing w:after="0" w:line="240" w:lineRule="auto"/>
        <w:jc w:val="center"/>
        <w:rPr>
          <w:rFonts w:ascii="Arial" w:eastAsia="Times New Roman" w:hAnsi="Arial" w:cs="Arial"/>
          <w:b/>
          <w:bCs/>
          <w:color w:val="212121"/>
          <w:spacing w:val="7"/>
          <w:sz w:val="32"/>
          <w:szCs w:val="32"/>
          <w:lang w:eastAsia="en-AU"/>
        </w:rPr>
      </w:pPr>
    </w:p>
    <w:p w14:paraId="59EB696C" w14:textId="2ACB7989" w:rsidR="00AA69CB" w:rsidRDefault="00AA69CB" w:rsidP="00AA69CB">
      <w:pPr>
        <w:shd w:val="clear" w:color="auto" w:fill="FFFFFF"/>
        <w:spacing w:after="0" w:line="240" w:lineRule="auto"/>
        <w:jc w:val="center"/>
        <w:rPr>
          <w:rFonts w:ascii="Arial" w:eastAsia="Times New Roman" w:hAnsi="Arial" w:cs="Arial"/>
          <w:color w:val="212121"/>
          <w:spacing w:val="7"/>
          <w:sz w:val="27"/>
          <w:szCs w:val="27"/>
          <w:lang w:eastAsia="en-AU"/>
        </w:rPr>
      </w:pPr>
      <w:r w:rsidRPr="00DA68F4">
        <w:rPr>
          <w:rFonts w:ascii="Arial" w:eastAsia="Times New Roman" w:hAnsi="Arial" w:cs="Arial"/>
          <w:b/>
          <w:bCs/>
          <w:color w:val="212121"/>
          <w:spacing w:val="7"/>
          <w:sz w:val="32"/>
          <w:szCs w:val="32"/>
          <w:lang w:eastAsia="en-AU"/>
        </w:rPr>
        <w:t>Teacher</w:t>
      </w:r>
      <w:r w:rsidR="001C5BB9">
        <w:rPr>
          <w:rFonts w:ascii="Arial" w:eastAsia="Times New Roman" w:hAnsi="Arial" w:cs="Arial"/>
          <w:b/>
          <w:bCs/>
          <w:color w:val="212121"/>
          <w:spacing w:val="7"/>
          <w:sz w:val="32"/>
          <w:szCs w:val="32"/>
          <w:lang w:eastAsia="en-AU"/>
        </w:rPr>
        <w:t>s’ Parliamentary</w:t>
      </w:r>
      <w:r w:rsidRPr="00DA68F4">
        <w:rPr>
          <w:rFonts w:ascii="Arial" w:eastAsia="Times New Roman" w:hAnsi="Arial" w:cs="Arial"/>
          <w:b/>
          <w:bCs/>
          <w:color w:val="212121"/>
          <w:spacing w:val="7"/>
          <w:sz w:val="32"/>
          <w:szCs w:val="32"/>
          <w:lang w:eastAsia="en-AU"/>
        </w:rPr>
        <w:t xml:space="preserve"> Convention</w:t>
      </w:r>
      <w:r w:rsidRPr="00B5419F">
        <w:rPr>
          <w:rFonts w:ascii="Arial" w:eastAsia="Times New Roman" w:hAnsi="Arial" w:cs="Arial"/>
          <w:color w:val="212121"/>
          <w:spacing w:val="7"/>
          <w:sz w:val="27"/>
          <w:szCs w:val="27"/>
          <w:lang w:eastAsia="en-AU"/>
        </w:rPr>
        <w:t> </w:t>
      </w:r>
    </w:p>
    <w:p w14:paraId="09299D20" w14:textId="732E12D5" w:rsidR="000D2A70" w:rsidRDefault="00AA69CB" w:rsidP="00AA69CB">
      <w:pPr>
        <w:shd w:val="clear" w:color="auto" w:fill="FFFFFF"/>
        <w:spacing w:after="0" w:line="240" w:lineRule="auto"/>
        <w:jc w:val="center"/>
        <w:rPr>
          <w:rFonts w:ascii="Arial" w:eastAsia="Times New Roman" w:hAnsi="Arial" w:cs="Arial"/>
          <w:b/>
          <w:bCs/>
          <w:color w:val="212121"/>
          <w:spacing w:val="7"/>
          <w:sz w:val="28"/>
          <w:szCs w:val="28"/>
          <w:lang w:eastAsia="en-AU"/>
        </w:rPr>
      </w:pPr>
      <w:r w:rsidRPr="00B5419F">
        <w:rPr>
          <w:rFonts w:ascii="Arial" w:eastAsia="Times New Roman" w:hAnsi="Arial" w:cs="Arial"/>
          <w:color w:val="212121"/>
          <w:spacing w:val="7"/>
          <w:sz w:val="27"/>
          <w:szCs w:val="27"/>
          <w:lang w:eastAsia="en-AU"/>
        </w:rPr>
        <w:br/>
      </w:r>
      <w:r w:rsidRPr="00DA68F4">
        <w:rPr>
          <w:rFonts w:ascii="Arial" w:eastAsia="Times New Roman" w:hAnsi="Arial" w:cs="Arial"/>
          <w:b/>
          <w:bCs/>
          <w:color w:val="212121"/>
          <w:spacing w:val="7"/>
          <w:sz w:val="28"/>
          <w:szCs w:val="28"/>
          <w:lang w:eastAsia="en-AU"/>
        </w:rPr>
        <w:t xml:space="preserve">Tuesday </w:t>
      </w:r>
      <w:r w:rsidR="00C144E5">
        <w:rPr>
          <w:rFonts w:ascii="Arial" w:eastAsia="Times New Roman" w:hAnsi="Arial" w:cs="Arial"/>
          <w:b/>
          <w:bCs/>
          <w:color w:val="212121"/>
          <w:spacing w:val="7"/>
          <w:sz w:val="28"/>
          <w:szCs w:val="28"/>
          <w:lang w:eastAsia="en-AU"/>
        </w:rPr>
        <w:t>22</w:t>
      </w:r>
      <w:r w:rsidRPr="00DA68F4">
        <w:rPr>
          <w:rFonts w:ascii="Arial" w:eastAsia="Times New Roman" w:hAnsi="Arial" w:cs="Arial"/>
          <w:b/>
          <w:bCs/>
          <w:color w:val="212121"/>
          <w:spacing w:val="7"/>
          <w:sz w:val="28"/>
          <w:szCs w:val="28"/>
          <w:lang w:eastAsia="en-AU"/>
        </w:rPr>
        <w:t xml:space="preserve"> October 202</w:t>
      </w:r>
      <w:r w:rsidR="00C144E5">
        <w:rPr>
          <w:rFonts w:ascii="Arial" w:eastAsia="Times New Roman" w:hAnsi="Arial" w:cs="Arial"/>
          <w:b/>
          <w:bCs/>
          <w:color w:val="212121"/>
          <w:spacing w:val="7"/>
          <w:sz w:val="28"/>
          <w:szCs w:val="28"/>
          <w:lang w:eastAsia="en-AU"/>
        </w:rPr>
        <w:t>4</w:t>
      </w:r>
    </w:p>
    <w:p w14:paraId="21AE69AA" w14:textId="77777777" w:rsidR="000D2A70" w:rsidRDefault="000D2A70" w:rsidP="00AA69CB">
      <w:pPr>
        <w:shd w:val="clear" w:color="auto" w:fill="FFFFFF"/>
        <w:spacing w:after="0" w:line="240" w:lineRule="auto"/>
        <w:jc w:val="center"/>
        <w:rPr>
          <w:rFonts w:ascii="Arial" w:eastAsia="Times New Roman" w:hAnsi="Arial" w:cs="Arial"/>
          <w:b/>
          <w:bCs/>
          <w:color w:val="212121"/>
          <w:spacing w:val="7"/>
          <w:sz w:val="28"/>
          <w:szCs w:val="28"/>
          <w:lang w:eastAsia="en-AU"/>
        </w:rPr>
      </w:pPr>
    </w:p>
    <w:p w14:paraId="3738327F" w14:textId="52244257" w:rsidR="00AA69CB" w:rsidRDefault="000D2A70" w:rsidP="00AA69CB">
      <w:pPr>
        <w:shd w:val="clear" w:color="auto" w:fill="FFFFFF"/>
        <w:spacing w:after="0" w:line="240" w:lineRule="auto"/>
        <w:jc w:val="center"/>
        <w:rPr>
          <w:rFonts w:ascii="Arial" w:eastAsia="Times New Roman" w:hAnsi="Arial" w:cs="Arial"/>
          <w:b/>
          <w:bCs/>
          <w:color w:val="212121"/>
          <w:spacing w:val="7"/>
          <w:sz w:val="28"/>
          <w:szCs w:val="28"/>
          <w:lang w:eastAsia="en-AU"/>
        </w:rPr>
      </w:pPr>
      <w:r>
        <w:rPr>
          <w:rFonts w:ascii="Arial" w:eastAsia="Times New Roman" w:hAnsi="Arial" w:cs="Arial"/>
          <w:b/>
          <w:bCs/>
          <w:color w:val="212121"/>
          <w:spacing w:val="7"/>
          <w:sz w:val="28"/>
          <w:szCs w:val="28"/>
          <w:lang w:eastAsia="en-AU"/>
        </w:rPr>
        <w:t>At Parliament of Victoria</w:t>
      </w:r>
      <w:r w:rsidR="00AA69CB">
        <w:rPr>
          <w:rFonts w:ascii="Arial" w:eastAsia="Times New Roman" w:hAnsi="Arial" w:cs="Arial"/>
          <w:b/>
          <w:bCs/>
          <w:color w:val="212121"/>
          <w:spacing w:val="7"/>
          <w:sz w:val="28"/>
          <w:szCs w:val="28"/>
          <w:lang w:eastAsia="en-AU"/>
        </w:rPr>
        <w:br/>
      </w:r>
      <w:r w:rsidR="00AA69CB" w:rsidRPr="00DA68F4">
        <w:rPr>
          <w:rFonts w:ascii="Arial" w:eastAsia="Times New Roman" w:hAnsi="Arial" w:cs="Arial"/>
          <w:b/>
          <w:bCs/>
          <w:color w:val="212121"/>
          <w:spacing w:val="7"/>
          <w:sz w:val="28"/>
          <w:szCs w:val="28"/>
          <w:lang w:eastAsia="en-AU"/>
        </w:rPr>
        <w:t xml:space="preserve"> </w:t>
      </w:r>
    </w:p>
    <w:p w14:paraId="4D9546A7" w14:textId="1B2A6CFF" w:rsidR="00A409B5" w:rsidRDefault="00A409B5" w:rsidP="00AA69CB">
      <w:pPr>
        <w:pBdr>
          <w:bottom w:val="thinThickSmallGap" w:sz="24" w:space="1" w:color="auto"/>
        </w:pBdr>
        <w:jc w:val="center"/>
        <w:rPr>
          <w:rFonts w:ascii="Arial" w:eastAsia="Times New Roman" w:hAnsi="Arial" w:cs="Arial"/>
          <w:b/>
          <w:bCs/>
          <w:color w:val="212121"/>
          <w:spacing w:val="7"/>
          <w:sz w:val="20"/>
          <w:szCs w:val="20"/>
          <w:lang w:eastAsia="en-AU"/>
        </w:rPr>
      </w:pPr>
      <w:r w:rsidRPr="00A409B5">
        <w:rPr>
          <w:rFonts w:ascii="Arial" w:eastAsia="Times New Roman" w:hAnsi="Arial" w:cs="Arial"/>
          <w:b/>
          <w:bCs/>
          <w:color w:val="212121"/>
          <w:spacing w:val="7"/>
          <w:sz w:val="20"/>
          <w:szCs w:val="20"/>
          <w:lang w:eastAsia="en-AU"/>
        </w:rPr>
        <w:t>funded by the Victorian Government Department of Education</w:t>
      </w:r>
    </w:p>
    <w:p w14:paraId="6E8475EF" w14:textId="77777777" w:rsidR="00AA69CB" w:rsidRDefault="00AA69CB" w:rsidP="00AA69CB">
      <w:pPr>
        <w:pBdr>
          <w:bottom w:val="thinThickSmallGap" w:sz="24" w:space="1" w:color="auto"/>
        </w:pBdr>
        <w:jc w:val="center"/>
        <w:rPr>
          <w:b/>
          <w:bCs/>
          <w:sz w:val="28"/>
          <w:szCs w:val="28"/>
        </w:rPr>
      </w:pPr>
    </w:p>
    <w:p w14:paraId="5A2513B9" w14:textId="77777777" w:rsidR="00AA69CB" w:rsidRDefault="00AA69CB" w:rsidP="00DA68F4">
      <w:pPr>
        <w:shd w:val="clear" w:color="auto" w:fill="FFFFFF"/>
        <w:spacing w:after="0" w:line="240" w:lineRule="auto"/>
        <w:jc w:val="center"/>
        <w:rPr>
          <w:rFonts w:ascii="Arial" w:eastAsia="Times New Roman" w:hAnsi="Arial" w:cs="Arial"/>
          <w:b/>
          <w:bCs/>
          <w:color w:val="212121"/>
          <w:spacing w:val="7"/>
          <w:sz w:val="32"/>
          <w:szCs w:val="32"/>
          <w:lang w:eastAsia="en-AU"/>
        </w:rPr>
      </w:pPr>
    </w:p>
    <w:p w14:paraId="77248808" w14:textId="10664494" w:rsidR="0047712E" w:rsidRPr="0047712E" w:rsidRDefault="00DE617D" w:rsidP="0047712E">
      <w:pPr>
        <w:rPr>
          <w:rFonts w:cstheme="minorHAnsi"/>
          <w:b/>
          <w:bCs/>
          <w:sz w:val="26"/>
          <w:szCs w:val="26"/>
        </w:rPr>
      </w:pPr>
      <w:r w:rsidRPr="0047712E">
        <w:rPr>
          <w:rFonts w:cstheme="minorHAnsi"/>
          <w:b/>
          <w:bCs/>
          <w:sz w:val="26"/>
          <w:szCs w:val="26"/>
        </w:rPr>
        <w:t>Rational</w:t>
      </w:r>
      <w:r w:rsidR="00822132" w:rsidRPr="0047712E">
        <w:rPr>
          <w:rFonts w:cstheme="minorHAnsi"/>
          <w:b/>
          <w:bCs/>
          <w:sz w:val="26"/>
          <w:szCs w:val="26"/>
        </w:rPr>
        <w:t>e</w:t>
      </w:r>
      <w:r w:rsidRPr="0047712E">
        <w:rPr>
          <w:rFonts w:cstheme="minorHAnsi"/>
          <w:b/>
          <w:bCs/>
          <w:sz w:val="26"/>
          <w:szCs w:val="26"/>
        </w:rPr>
        <w:t xml:space="preserve"> for Professional Development on Civics and </w:t>
      </w:r>
      <w:r w:rsidR="003862E0" w:rsidRPr="0047712E">
        <w:rPr>
          <w:rFonts w:cstheme="minorHAnsi"/>
          <w:b/>
          <w:bCs/>
          <w:sz w:val="26"/>
          <w:szCs w:val="26"/>
        </w:rPr>
        <w:t>Citizenship</w:t>
      </w:r>
    </w:p>
    <w:p w14:paraId="73A19846" w14:textId="28AFB0F6" w:rsidR="00DE617D" w:rsidRPr="0047712E" w:rsidRDefault="00DE617D" w:rsidP="0047712E">
      <w:pPr>
        <w:tabs>
          <w:tab w:val="left" w:pos="360"/>
        </w:tabs>
        <w:ind w:left="426" w:hanging="436"/>
        <w:rPr>
          <w:rFonts w:cstheme="minorHAnsi"/>
          <w:b/>
          <w:bCs/>
          <w:sz w:val="24"/>
          <w:szCs w:val="24"/>
        </w:rPr>
      </w:pPr>
      <w:r w:rsidRPr="0047712E">
        <w:rPr>
          <w:rFonts w:cstheme="minorHAnsi"/>
          <w:b/>
          <w:bCs/>
          <w:sz w:val="24"/>
          <w:szCs w:val="24"/>
        </w:rPr>
        <w:t xml:space="preserve">Civics and </w:t>
      </w:r>
      <w:r w:rsidR="00096175" w:rsidRPr="0047712E">
        <w:rPr>
          <w:rFonts w:cstheme="minorHAnsi"/>
          <w:b/>
          <w:bCs/>
          <w:sz w:val="24"/>
          <w:szCs w:val="24"/>
        </w:rPr>
        <w:t>C</w:t>
      </w:r>
      <w:r w:rsidRPr="0047712E">
        <w:rPr>
          <w:rFonts w:cstheme="minorHAnsi"/>
          <w:b/>
          <w:bCs/>
          <w:sz w:val="24"/>
          <w:szCs w:val="24"/>
        </w:rPr>
        <w:t>itizenship Rationale:</w:t>
      </w:r>
    </w:p>
    <w:p w14:paraId="3180C150" w14:textId="130BA89F" w:rsidR="00542495" w:rsidRPr="0047712E" w:rsidRDefault="00106CD8" w:rsidP="00106CD8">
      <w:pPr>
        <w:tabs>
          <w:tab w:val="left" w:pos="284"/>
        </w:tabs>
        <w:spacing w:after="80" w:line="260" w:lineRule="atLeast"/>
        <w:rPr>
          <w:rFonts w:cstheme="minorHAnsi"/>
          <w:lang w:val="en-GB"/>
        </w:rPr>
      </w:pPr>
      <w:r w:rsidRPr="0047712E">
        <w:rPr>
          <w:rFonts w:cstheme="minorHAnsi"/>
          <w:lang w:val="en-GB"/>
        </w:rPr>
        <w:tab/>
      </w:r>
      <w:r w:rsidR="00542495" w:rsidRPr="0047712E">
        <w:rPr>
          <w:rFonts w:cstheme="minorHAnsi"/>
          <w:lang w:val="en-GB"/>
        </w:rPr>
        <w:t>E</w:t>
      </w:r>
      <w:r w:rsidR="00DE617D" w:rsidRPr="0047712E">
        <w:rPr>
          <w:rFonts w:cstheme="minorHAnsi"/>
          <w:lang w:val="en-GB"/>
        </w:rPr>
        <w:t>nable</w:t>
      </w:r>
      <w:r w:rsidR="00542495" w:rsidRPr="0047712E">
        <w:rPr>
          <w:rFonts w:cstheme="minorHAnsi"/>
          <w:lang w:val="en-GB"/>
        </w:rPr>
        <w:t>s</w:t>
      </w:r>
      <w:r w:rsidR="00DE617D" w:rsidRPr="0047712E">
        <w:rPr>
          <w:rFonts w:cstheme="minorHAnsi"/>
          <w:lang w:val="en-GB"/>
        </w:rPr>
        <w:t xml:space="preserve"> students to</w:t>
      </w:r>
      <w:r w:rsidR="00CC04EE" w:rsidRPr="0047712E">
        <w:rPr>
          <w:rFonts w:cstheme="minorHAnsi"/>
          <w:lang w:val="en-GB"/>
        </w:rPr>
        <w:t xml:space="preserve"> -</w:t>
      </w:r>
    </w:p>
    <w:p w14:paraId="195BAA52" w14:textId="767F4205" w:rsidR="00DE617D" w:rsidRPr="0047712E" w:rsidRDefault="00DE617D" w:rsidP="00106CD8">
      <w:pPr>
        <w:pStyle w:val="ListParagraph"/>
        <w:numPr>
          <w:ilvl w:val="0"/>
          <w:numId w:val="2"/>
        </w:numPr>
        <w:spacing w:after="80" w:line="260" w:lineRule="atLeast"/>
        <w:rPr>
          <w:rFonts w:cstheme="minorHAnsi"/>
          <w:lang w:val="en-GB"/>
        </w:rPr>
      </w:pPr>
      <w:r w:rsidRPr="0047712E">
        <w:rPr>
          <w:rFonts w:cstheme="minorHAnsi"/>
          <w:lang w:val="en-GB"/>
        </w:rPr>
        <w:t>become active and involved citizens</w:t>
      </w:r>
    </w:p>
    <w:p w14:paraId="6CA1CD0D" w14:textId="0B14AF62" w:rsidR="00DE617D" w:rsidRPr="0047712E" w:rsidRDefault="00DE617D" w:rsidP="00DE617D">
      <w:pPr>
        <w:pStyle w:val="ListParagraph"/>
        <w:numPr>
          <w:ilvl w:val="0"/>
          <w:numId w:val="2"/>
        </w:numPr>
        <w:tabs>
          <w:tab w:val="left" w:pos="284"/>
        </w:tabs>
        <w:spacing w:after="80" w:line="260" w:lineRule="atLeast"/>
        <w:rPr>
          <w:rFonts w:cstheme="minorHAnsi"/>
          <w:lang w:val="en-GB"/>
        </w:rPr>
      </w:pPr>
      <w:r w:rsidRPr="0047712E">
        <w:rPr>
          <w:rFonts w:cstheme="minorHAnsi"/>
          <w:lang w:val="en-GB"/>
        </w:rPr>
        <w:t>participate in and sustain Australia’s democracy</w:t>
      </w:r>
    </w:p>
    <w:p w14:paraId="16444D95" w14:textId="3398F5EE" w:rsidR="00DE617D" w:rsidRPr="0047712E" w:rsidRDefault="00822132" w:rsidP="00DE617D">
      <w:pPr>
        <w:pStyle w:val="ListParagraph"/>
        <w:numPr>
          <w:ilvl w:val="0"/>
          <w:numId w:val="2"/>
        </w:numPr>
        <w:tabs>
          <w:tab w:val="left" w:pos="284"/>
        </w:tabs>
        <w:spacing w:after="80" w:line="260" w:lineRule="atLeast"/>
        <w:rPr>
          <w:rFonts w:cstheme="minorHAnsi"/>
          <w:lang w:val="en-GB"/>
        </w:rPr>
      </w:pPr>
      <w:r w:rsidRPr="0047712E">
        <w:rPr>
          <w:rFonts w:cstheme="minorHAnsi"/>
          <w:lang w:val="en-GB"/>
        </w:rPr>
        <w:t>i</w:t>
      </w:r>
      <w:r w:rsidR="00DE617D" w:rsidRPr="0047712E">
        <w:rPr>
          <w:rFonts w:cstheme="minorHAnsi"/>
          <w:lang w:val="en-GB"/>
        </w:rPr>
        <w:t>nvestigate political and legal systems</w:t>
      </w:r>
    </w:p>
    <w:p w14:paraId="5561094C" w14:textId="0E1F6F33" w:rsidR="00DE617D" w:rsidRPr="0047712E" w:rsidRDefault="00DE617D" w:rsidP="00DE617D">
      <w:pPr>
        <w:pStyle w:val="ListParagraph"/>
        <w:numPr>
          <w:ilvl w:val="0"/>
          <w:numId w:val="2"/>
        </w:numPr>
        <w:tabs>
          <w:tab w:val="left" w:pos="284"/>
        </w:tabs>
        <w:spacing w:after="80" w:line="260" w:lineRule="atLeast"/>
        <w:rPr>
          <w:rFonts w:cstheme="minorHAnsi"/>
          <w:lang w:val="en-GB"/>
        </w:rPr>
      </w:pPr>
      <w:r w:rsidRPr="0047712E">
        <w:rPr>
          <w:rFonts w:cstheme="minorHAnsi"/>
          <w:lang w:val="en-GB"/>
        </w:rPr>
        <w:t>understand concepts of citizenship, diversity, and identity in a democratic society</w:t>
      </w:r>
    </w:p>
    <w:p w14:paraId="06AE7CFC" w14:textId="144D0997" w:rsidR="00DE617D" w:rsidRPr="0047712E" w:rsidRDefault="00DE617D" w:rsidP="00DE617D">
      <w:pPr>
        <w:pStyle w:val="ListParagraph"/>
        <w:numPr>
          <w:ilvl w:val="0"/>
          <w:numId w:val="2"/>
        </w:numPr>
        <w:tabs>
          <w:tab w:val="left" w:pos="284"/>
        </w:tabs>
        <w:spacing w:after="80" w:line="260" w:lineRule="atLeast"/>
        <w:rPr>
          <w:rFonts w:cstheme="minorHAnsi"/>
          <w:lang w:val="en-GB"/>
        </w:rPr>
      </w:pPr>
      <w:r w:rsidRPr="0047712E">
        <w:rPr>
          <w:rFonts w:cstheme="minorHAnsi"/>
          <w:lang w:val="en-GB"/>
        </w:rPr>
        <w:t>gain knowledge and skills necessary to question, understand and contribute to the world they live in</w:t>
      </w:r>
    </w:p>
    <w:p w14:paraId="6EFD70E3" w14:textId="57EDF2A3" w:rsidR="00DE617D" w:rsidRPr="0047712E" w:rsidRDefault="00106CD8" w:rsidP="00DE617D">
      <w:pPr>
        <w:rPr>
          <w:rFonts w:cstheme="minorHAnsi"/>
          <w:b/>
          <w:bCs/>
          <w:sz w:val="24"/>
          <w:szCs w:val="24"/>
          <w:lang w:val="en-GB"/>
        </w:rPr>
      </w:pPr>
      <w:r w:rsidRPr="0047712E">
        <w:rPr>
          <w:rFonts w:cstheme="minorHAnsi"/>
          <w:b/>
          <w:bCs/>
          <w:lang w:val="en-GB"/>
        </w:rPr>
        <w:br/>
      </w:r>
      <w:r w:rsidR="00DE617D" w:rsidRPr="0047712E">
        <w:rPr>
          <w:rFonts w:cstheme="minorHAnsi"/>
          <w:b/>
          <w:bCs/>
          <w:sz w:val="24"/>
          <w:szCs w:val="24"/>
          <w:lang w:val="en-GB"/>
        </w:rPr>
        <w:t>Benefits for students/society</w:t>
      </w:r>
      <w:r w:rsidR="00CC04EE" w:rsidRPr="0047712E">
        <w:rPr>
          <w:rFonts w:cstheme="minorHAnsi"/>
          <w:b/>
          <w:bCs/>
          <w:sz w:val="24"/>
          <w:szCs w:val="24"/>
          <w:lang w:val="en-GB"/>
        </w:rPr>
        <w:t>:</w:t>
      </w:r>
    </w:p>
    <w:p w14:paraId="0BE0AE27" w14:textId="6A759249"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enhance awareness of contemporary issue</w:t>
      </w:r>
      <w:r w:rsidR="00822132" w:rsidRPr="0047712E">
        <w:rPr>
          <w:rFonts w:cstheme="minorHAnsi"/>
          <w:lang w:val="en-GB"/>
        </w:rPr>
        <w:t>s</w:t>
      </w:r>
      <w:r w:rsidRPr="0047712E">
        <w:rPr>
          <w:rFonts w:cstheme="minorHAnsi"/>
          <w:lang w:val="en-GB"/>
        </w:rPr>
        <w:t xml:space="preserve"> in the political and legal system</w:t>
      </w:r>
    </w:p>
    <w:p w14:paraId="4585C10B" w14:textId="3B79EFB5"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highlights the dynamic nature of society and exposes students to diverse views</w:t>
      </w:r>
    </w:p>
    <w:p w14:paraId="374BA9A6" w14:textId="19835A90"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exposes students to multiple strands within the Civic</w:t>
      </w:r>
      <w:r w:rsidR="00822132" w:rsidRPr="0047712E">
        <w:rPr>
          <w:rFonts w:cstheme="minorHAnsi"/>
          <w:lang w:val="en-GB"/>
        </w:rPr>
        <w:t>s</w:t>
      </w:r>
      <w:r w:rsidRPr="0047712E">
        <w:rPr>
          <w:rFonts w:cstheme="minorHAnsi"/>
          <w:lang w:val="en-GB"/>
        </w:rPr>
        <w:t xml:space="preserve"> and Citizenship learning area and several of the capabilities. This supports a smart approach to learning while also demonstrating the close and interconnected relationships that exist between the </w:t>
      </w:r>
      <w:r w:rsidR="00822132" w:rsidRPr="0047712E">
        <w:rPr>
          <w:rFonts w:cstheme="minorHAnsi"/>
          <w:lang w:val="en-GB"/>
        </w:rPr>
        <w:t>C</w:t>
      </w:r>
      <w:r w:rsidRPr="0047712E">
        <w:rPr>
          <w:rFonts w:cstheme="minorHAnsi"/>
          <w:lang w:val="en-GB"/>
        </w:rPr>
        <w:t>onstitution, government, parliament, and the people</w:t>
      </w:r>
      <w:r w:rsidR="00675BD2" w:rsidRPr="0047712E">
        <w:rPr>
          <w:rFonts w:cstheme="minorHAnsi"/>
          <w:lang w:val="en-GB"/>
        </w:rPr>
        <w:t>.</w:t>
      </w:r>
    </w:p>
    <w:p w14:paraId="6CB8194C" w14:textId="4FEDCFE4"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requires students to gain understanding of the subject content, consider benefits and limitations and possible alternatives surrounding the topic, before critically evaluating and reflecting on a preferred position on the question</w:t>
      </w:r>
    </w:p>
    <w:p w14:paraId="6DAF6A33" w14:textId="714D2F33"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develops knowledge and understanding of key legal and political institutions and processes underpinning Australia’s representative democracy</w:t>
      </w:r>
    </w:p>
    <w:p w14:paraId="7D8A0E73" w14:textId="39189B68"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develops an appreciation of democratic values including equality and the rule of law</w:t>
      </w:r>
    </w:p>
    <w:p w14:paraId="34594F95" w14:textId="000EC392" w:rsidR="00DE617D" w:rsidRPr="0047712E" w:rsidRDefault="00DE617D" w:rsidP="00DE617D">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enhances awareness of the civil rights and responsibilities of citizens</w:t>
      </w:r>
    </w:p>
    <w:p w14:paraId="57C74832" w14:textId="517162E6" w:rsidR="00DE617D" w:rsidRPr="0047712E" w:rsidRDefault="00151120" w:rsidP="007545A2">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d</w:t>
      </w:r>
      <w:r w:rsidR="000B3229" w:rsidRPr="0047712E">
        <w:rPr>
          <w:rFonts w:cstheme="minorHAnsi"/>
          <w:lang w:val="en-GB"/>
        </w:rPr>
        <w:t>evelops understanding of the political and legal systems that protect individuals’ rights</w:t>
      </w:r>
    </w:p>
    <w:p w14:paraId="27FEC9A0" w14:textId="05EBE781" w:rsidR="000B3229" w:rsidRPr="0047712E" w:rsidRDefault="00151120" w:rsidP="007545A2">
      <w:pPr>
        <w:pStyle w:val="ListParagraph"/>
        <w:numPr>
          <w:ilvl w:val="0"/>
          <w:numId w:val="3"/>
        </w:numPr>
        <w:tabs>
          <w:tab w:val="left" w:pos="284"/>
        </w:tabs>
        <w:spacing w:after="80" w:line="260" w:lineRule="atLeast"/>
        <w:rPr>
          <w:rFonts w:cstheme="minorHAnsi"/>
          <w:lang w:val="en-GB"/>
        </w:rPr>
      </w:pPr>
      <w:r w:rsidRPr="0047712E">
        <w:rPr>
          <w:rFonts w:cstheme="minorHAnsi"/>
          <w:lang w:val="en-GB"/>
        </w:rPr>
        <w:t>e</w:t>
      </w:r>
      <w:r w:rsidR="000B3229" w:rsidRPr="0047712E">
        <w:rPr>
          <w:rFonts w:cstheme="minorHAnsi"/>
          <w:lang w:val="en-GB"/>
        </w:rPr>
        <w:t>mpowers individuals/groups to actively influence civic life</w:t>
      </w:r>
    </w:p>
    <w:p w14:paraId="6F30D9E9" w14:textId="77777777" w:rsidR="00AA69CB" w:rsidRDefault="007545A2" w:rsidP="00DE617D">
      <w:pPr>
        <w:rPr>
          <w:b/>
          <w:bCs/>
        </w:rPr>
      </w:pPr>
      <w:r>
        <w:rPr>
          <w:b/>
          <w:bCs/>
        </w:rPr>
        <w:br/>
      </w:r>
    </w:p>
    <w:p w14:paraId="58434EA8" w14:textId="77777777" w:rsidR="00AA69CB" w:rsidRDefault="00AA69CB">
      <w:pPr>
        <w:rPr>
          <w:b/>
          <w:bCs/>
        </w:rPr>
      </w:pPr>
      <w:r>
        <w:rPr>
          <w:b/>
          <w:bCs/>
        </w:rPr>
        <w:br w:type="page"/>
      </w:r>
    </w:p>
    <w:p w14:paraId="01E3595B" w14:textId="465377BB" w:rsidR="000D2A70" w:rsidRPr="0047712E" w:rsidRDefault="00AA69CB" w:rsidP="00DE617D">
      <w:pPr>
        <w:rPr>
          <w:rFonts w:cstheme="minorHAnsi"/>
          <w:b/>
          <w:bCs/>
          <w:sz w:val="26"/>
          <w:szCs w:val="26"/>
        </w:rPr>
      </w:pPr>
      <w:r>
        <w:rPr>
          <w:rFonts w:cstheme="minorHAnsi"/>
          <w:b/>
          <w:bCs/>
        </w:rPr>
        <w:lastRenderedPageBreak/>
        <w:br/>
      </w:r>
      <w:r w:rsidR="0047712E" w:rsidRPr="0047712E">
        <w:rPr>
          <w:rFonts w:cstheme="minorHAnsi"/>
          <w:b/>
          <w:bCs/>
          <w:sz w:val="26"/>
          <w:szCs w:val="26"/>
        </w:rPr>
        <w:t xml:space="preserve">VSPP Teachers’ Parliamentary Convention </w:t>
      </w:r>
      <w:r w:rsidR="00DF6BFF" w:rsidRPr="0047712E">
        <w:rPr>
          <w:rFonts w:cstheme="minorHAnsi"/>
          <w:b/>
          <w:bCs/>
          <w:sz w:val="26"/>
          <w:szCs w:val="26"/>
        </w:rPr>
        <w:t>T</w:t>
      </w:r>
      <w:r w:rsidR="00DE617D" w:rsidRPr="0047712E">
        <w:rPr>
          <w:rFonts w:cstheme="minorHAnsi"/>
          <w:b/>
          <w:bCs/>
          <w:sz w:val="26"/>
          <w:szCs w:val="26"/>
        </w:rPr>
        <w:t>opic</w:t>
      </w:r>
      <w:r w:rsidR="0047712E" w:rsidRPr="0047712E">
        <w:rPr>
          <w:rFonts w:cstheme="minorHAnsi"/>
          <w:b/>
          <w:bCs/>
          <w:sz w:val="26"/>
          <w:szCs w:val="26"/>
        </w:rPr>
        <w:t>:</w:t>
      </w:r>
    </w:p>
    <w:p w14:paraId="758FD810" w14:textId="3CC3133F" w:rsidR="00DE617D" w:rsidRDefault="00C144E5" w:rsidP="00DE617D">
      <w:pPr>
        <w:rPr>
          <w:rFonts w:cstheme="minorHAnsi"/>
          <w:b/>
          <w:bCs/>
          <w:sz w:val="24"/>
          <w:szCs w:val="24"/>
          <w:lang w:val="en-GB"/>
        </w:rPr>
      </w:pPr>
      <w:r>
        <w:rPr>
          <w:rFonts w:cstheme="minorHAnsi"/>
          <w:i/>
          <w:iCs/>
          <w:color w:val="0070C0"/>
          <w:sz w:val="24"/>
          <w:szCs w:val="24"/>
        </w:rPr>
        <w:t>Should Australia have three levels of government?</w:t>
      </w:r>
      <w:r w:rsidR="00A35C93">
        <w:rPr>
          <w:rFonts w:cstheme="minorHAnsi"/>
          <w:b/>
          <w:bCs/>
          <w:lang w:val="en-GB"/>
        </w:rPr>
        <w:br/>
      </w:r>
      <w:r w:rsidR="00DE617D" w:rsidRPr="0047712E">
        <w:rPr>
          <w:rFonts w:cstheme="minorHAnsi"/>
          <w:b/>
          <w:bCs/>
          <w:sz w:val="24"/>
          <w:szCs w:val="24"/>
          <w:lang w:val="en-GB"/>
        </w:rPr>
        <w:t>Context</w:t>
      </w:r>
    </w:p>
    <w:p w14:paraId="43E869BE" w14:textId="15E181B0" w:rsidR="00C80965" w:rsidRDefault="00C80965" w:rsidP="00C80965">
      <w:r w:rsidRPr="00FF1C33">
        <w:t>Australia's unique system of government is based on the principles of democracy and federalism, embodied in the three levels of government: federal, state and local. It is a complex framework that allows for effective governance, representation and accountability. Each level of government plays a crucial role in addressing the specific needs</w:t>
      </w:r>
      <w:r w:rsidR="00036A06">
        <w:t xml:space="preserve"> of the citizens</w:t>
      </w:r>
      <w:r w:rsidRPr="00FF1C33">
        <w:t xml:space="preserve"> within </w:t>
      </w:r>
      <w:r w:rsidR="00036A06">
        <w:t>our</w:t>
      </w:r>
      <w:r w:rsidRPr="00FF1C33">
        <w:t xml:space="preserve"> community and the debate about whether Australia does need three levels of government is a multifaceted one. </w:t>
      </w:r>
    </w:p>
    <w:p w14:paraId="462D7ADC" w14:textId="77777777" w:rsidR="00C80965" w:rsidRDefault="00C80965" w:rsidP="00C80965">
      <w:r>
        <w:t>Historically Australia became a federation in 1901 when the six colonies (now states) were unified under a single federal government while still retaining their own individual state governments. This context is important as it reflects a comprise between maintaining local autonomy and creating a national framework for addressing issues that go beyond typical state boundaries like defence, and immigration. The division of law-making powers which is clearly stated in the Australian Constitution is critical to understanding the three levels of government that we currently have.</w:t>
      </w:r>
    </w:p>
    <w:p w14:paraId="59CF25C8" w14:textId="77777777" w:rsidR="00C80965" w:rsidRDefault="00C80965" w:rsidP="00C80965">
      <w:r>
        <w:t xml:space="preserve">The Federal government has exclusive powers to make laws in relation to areas such as immigration, currency, defence, foreign policy and trade. It shares concurrent powers with the states in areas like education, marriage and divorce, taxation and health services.  States have residual powers to make laws in areas like schools, hospitals, public transport, police, and utilities such electricity and water supply. The powers that local government have to provide services and facilities and make local laws are derived from legislation passed by the state parliament and relate to community specific matters like zoning, local infrastructure, public libraries, waste management and town planning. </w:t>
      </w:r>
    </w:p>
    <w:p w14:paraId="7AE95E04" w14:textId="0738E82D" w:rsidR="00C80965" w:rsidRDefault="00C80965" w:rsidP="00C80965">
      <w:r>
        <w:t xml:space="preserve"> Current arguments for the maintenance of the three levels of government include specialisation of responsibilities as each government has a distinct focus, representation at multiple levels providing more opportunities for public participation and a system of checks and balances that prevent</w:t>
      </w:r>
      <w:r w:rsidR="00036A06">
        <w:t>s</w:t>
      </w:r>
      <w:r>
        <w:t xml:space="preserve"> the concentration of power in one single entity. Different regions may have unique needs based on geography, demographics or economic conditions and having a three-tiered government system allows for a tailored approach to governance that can be more responsive to these diverse needs. </w:t>
      </w:r>
    </w:p>
    <w:p w14:paraId="65C8C306" w14:textId="77777777" w:rsidR="00C80965" w:rsidRDefault="00C80965" w:rsidP="00C80965">
      <w:r>
        <w:t xml:space="preserve">Counter arguments against the three levels of government include too much bureaucracy, inefficiencies, duplication of services, the cost associated with running three levels of government and the confusion created by the overlapping responsibilities between different levels. The division of government into three levels can lead to political fragmentation where different parties control different levels complicating policy implementation across jurisdictions. </w:t>
      </w:r>
    </w:p>
    <w:p w14:paraId="61EEBBE2" w14:textId="77777777" w:rsidR="00C80965" w:rsidRDefault="00C80965" w:rsidP="00C80965">
      <w:r>
        <w:t xml:space="preserve">Some argue the need for streamlining into fewer levels to reduce the associated complexities however others believe this could put at risk localised representation and collaboration. </w:t>
      </w:r>
    </w:p>
    <w:p w14:paraId="1EAAACDD" w14:textId="3F1EE914" w:rsidR="00C80965" w:rsidRDefault="00C80965" w:rsidP="00C80965">
      <w:r>
        <w:t>Teachers will consider, debate and decide through a democratic process giving due consideration to this topic as to whether the three levels of government accommodate both national interests and local needs and in fact</w:t>
      </w:r>
      <w:r w:rsidR="00036A06">
        <w:t xml:space="preserve"> do</w:t>
      </w:r>
      <w:r>
        <w:t xml:space="preserve"> promote efficiencies through specialisation and intergovernmental cooperation. Or that simplifying the current governmental structure in Australia could lead to increased efficacy, greater accountability, more economic benefits and increased flexibility when addressing contemporary challenges like the COVID pandemic and the Murray Darling Basin. </w:t>
      </w:r>
    </w:p>
    <w:p w14:paraId="14B65302" w14:textId="77777777" w:rsidR="00C80965" w:rsidRPr="00116C18" w:rsidRDefault="00C80965" w:rsidP="00C80965">
      <w:r w:rsidRPr="00116C18">
        <w:t> </w:t>
      </w:r>
    </w:p>
    <w:p w14:paraId="319B3A76" w14:textId="77777777" w:rsidR="00C80965" w:rsidRDefault="00C80965" w:rsidP="00C80965">
      <w:r>
        <w:t xml:space="preserve"> </w:t>
      </w:r>
    </w:p>
    <w:p w14:paraId="2B1E8654" w14:textId="77777777" w:rsidR="00C80965" w:rsidRDefault="00C80965" w:rsidP="00C80965"/>
    <w:p w14:paraId="4D14069A" w14:textId="77777777" w:rsidR="00C80965" w:rsidRDefault="00C80965" w:rsidP="00C80965">
      <w:pPr>
        <w:rPr>
          <w:lang w:val="en-US"/>
        </w:rPr>
      </w:pPr>
      <w:r>
        <w:t xml:space="preserve">  </w:t>
      </w:r>
    </w:p>
    <w:p w14:paraId="6A8F1DCB" w14:textId="100FE234" w:rsidR="00020939" w:rsidRPr="00ED7501" w:rsidRDefault="001717F2" w:rsidP="00020939">
      <w:pPr>
        <w:rPr>
          <w:b/>
          <w:bCs/>
          <w:lang w:val="en-US"/>
        </w:rPr>
      </w:pPr>
      <w:hyperlink r:id="rId10" w:history="1">
        <w:r w:rsidR="00020939" w:rsidRPr="0020215B">
          <w:rPr>
            <w:rStyle w:val="Hyperlink"/>
            <w:b/>
            <w:bCs/>
            <w:lang w:val="en-US"/>
          </w:rPr>
          <w:t>Victorian Curriculum F-10 Version 2.0 Civics and Citizenship</w:t>
        </w:r>
      </w:hyperlink>
    </w:p>
    <w:p w14:paraId="0F76F7CD" w14:textId="77777777" w:rsidR="00020939" w:rsidRPr="00ED7501" w:rsidRDefault="00020939" w:rsidP="00020939">
      <w:pPr>
        <w:rPr>
          <w:b/>
          <w:bCs/>
          <w:lang w:val="en-US"/>
        </w:rPr>
      </w:pPr>
      <w:r w:rsidRPr="00ED7501">
        <w:rPr>
          <w:b/>
          <w:bCs/>
          <w:lang w:val="en-US"/>
        </w:rPr>
        <w:t>Rationale:</w:t>
      </w:r>
    </w:p>
    <w:p w14:paraId="620D1B08" w14:textId="77777777" w:rsidR="00020939" w:rsidRDefault="00020939" w:rsidP="00020939">
      <w:pPr>
        <w:rPr>
          <w:lang w:val="en-US"/>
        </w:rPr>
      </w:pPr>
      <w:r>
        <w:rPr>
          <w:lang w:val="en-US"/>
        </w:rPr>
        <w:t xml:space="preserve">We teach Civics and Citizenship as part of the Humanities strand from Year 3 to Year 10. The curriculum is structured to progressively build students’ understanding of democratic principles, the role of government and their responsibilities as citizens. The debate on the three levels of government will help teachers significantly by clarifying government structures, encouraging critical thinking, promoting civic engagement and building on their awareness of rights and responsibilities. These elements collectively contribute to developing informed, engaged citizens who understand the role within a democratic society which is what underpins what we teach our students.  </w:t>
      </w:r>
    </w:p>
    <w:p w14:paraId="2BD2FE83" w14:textId="77777777" w:rsidR="00020939" w:rsidRPr="00533EF2" w:rsidRDefault="00020939" w:rsidP="00020939">
      <w:pPr>
        <w:rPr>
          <w:b/>
          <w:bCs/>
          <w:lang w:val="en-US"/>
        </w:rPr>
      </w:pPr>
      <w:r w:rsidRPr="00533EF2">
        <w:rPr>
          <w:b/>
          <w:bCs/>
          <w:lang w:val="en-US"/>
        </w:rPr>
        <w:t>Aims:</w:t>
      </w:r>
    </w:p>
    <w:p w14:paraId="2F7CB8D1" w14:textId="322573CE" w:rsidR="00CD561B" w:rsidRPr="00CD561B" w:rsidRDefault="00020939" w:rsidP="00CD561B">
      <w:pPr>
        <w:rPr>
          <w:lang w:val="en-US"/>
        </w:rPr>
      </w:pPr>
      <w:r w:rsidRPr="00CD561B">
        <w:rPr>
          <w:b/>
          <w:bCs/>
          <w:lang w:val="en-US"/>
        </w:rPr>
        <w:t>C</w:t>
      </w:r>
      <w:r w:rsidR="00D16543" w:rsidRPr="00CD561B">
        <w:rPr>
          <w:b/>
          <w:bCs/>
        </w:rPr>
        <w:t>ivics</w:t>
      </w:r>
      <w:r w:rsidR="00CD561B" w:rsidRPr="00CD561B">
        <w:rPr>
          <w:b/>
          <w:bCs/>
        </w:rPr>
        <w:t xml:space="preserve"> and Citizenship aims to ensure students develop:</w:t>
      </w:r>
    </w:p>
    <w:p w14:paraId="5ECB06FC" w14:textId="77777777" w:rsidR="00CD561B" w:rsidRPr="00D16543" w:rsidRDefault="00CD561B" w:rsidP="00CD561B">
      <w:pPr>
        <w:numPr>
          <w:ilvl w:val="0"/>
          <w:numId w:val="13"/>
        </w:numPr>
      </w:pPr>
      <w:r w:rsidRPr="00D16543">
        <w:t>a lifelong sense of belonging to, and engagement with, civic life as an active and informed citizen in the context of Australia as a secular democratic nation with a dynamic, multicultural and multi-faith society</w:t>
      </w:r>
    </w:p>
    <w:p w14:paraId="2DD7E251" w14:textId="77777777" w:rsidR="00CD561B" w:rsidRPr="00D16543" w:rsidRDefault="00CD561B" w:rsidP="00CD561B">
      <w:pPr>
        <w:numPr>
          <w:ilvl w:val="0"/>
          <w:numId w:val="13"/>
        </w:numPr>
      </w:pPr>
      <w:r w:rsidRPr="00D16543">
        <w:t>knowledge, understanding and appreciation of the values, principles, institutions and practices of Australia’s system of democratic government and law, and the role of the citizen in Australian government and society</w:t>
      </w:r>
    </w:p>
    <w:p w14:paraId="4E11FF10" w14:textId="77777777" w:rsidR="00CD561B" w:rsidRPr="00D16543" w:rsidRDefault="00CD561B" w:rsidP="00CD561B">
      <w:pPr>
        <w:numPr>
          <w:ilvl w:val="0"/>
          <w:numId w:val="13"/>
        </w:numPr>
      </w:pPr>
      <w:r w:rsidRPr="00D16543">
        <w:t>skills necessary to investigate contemporary civics and citizenship issues, and foster responsible participation in Australia’s democracy</w:t>
      </w:r>
    </w:p>
    <w:p w14:paraId="2372E726" w14:textId="354EB608" w:rsidR="00CD561B" w:rsidRPr="00D16543" w:rsidRDefault="00CD561B" w:rsidP="00CD561B">
      <w:pPr>
        <w:numPr>
          <w:ilvl w:val="0"/>
          <w:numId w:val="13"/>
        </w:numPr>
      </w:pPr>
      <w:r w:rsidRPr="00D16543">
        <w:t>the capacities and dispositions to participate in the civic life of their nation at a local, regional and global level</w:t>
      </w:r>
    </w:p>
    <w:p w14:paraId="39CFD570" w14:textId="023B8A63" w:rsidR="00020939" w:rsidRPr="000B3543" w:rsidRDefault="00020939" w:rsidP="00020939">
      <w:pPr>
        <w:rPr>
          <w:b/>
          <w:bCs/>
          <w:lang w:val="en-US"/>
        </w:rPr>
      </w:pPr>
      <w:r w:rsidRPr="000B3543">
        <w:rPr>
          <w:b/>
          <w:bCs/>
          <w:lang w:val="en-US"/>
        </w:rPr>
        <w:t>Structure:</w:t>
      </w:r>
    </w:p>
    <w:p w14:paraId="753C06BF" w14:textId="7622DD52" w:rsidR="00020939" w:rsidRDefault="00020939" w:rsidP="00020939">
      <w:pPr>
        <w:rPr>
          <w:lang w:val="en-US"/>
        </w:rPr>
      </w:pPr>
      <w:r>
        <w:rPr>
          <w:lang w:val="en-US"/>
        </w:rPr>
        <w:t xml:space="preserve">This topic relates to the Government and Democracy strand where students examine the key institutions </w:t>
      </w:r>
      <w:proofErr w:type="gramStart"/>
      <w:r>
        <w:rPr>
          <w:lang w:val="en-US"/>
        </w:rPr>
        <w:t>( i.e.</w:t>
      </w:r>
      <w:proofErr w:type="gramEnd"/>
      <w:r>
        <w:rPr>
          <w:lang w:val="en-US"/>
        </w:rPr>
        <w:t xml:space="preserve"> three levels of government) and the roles people play in Australia’s system of government</w:t>
      </w:r>
      <w:r w:rsidR="00036A06">
        <w:rPr>
          <w:lang w:val="en-US"/>
        </w:rPr>
        <w:t>.</w:t>
      </w:r>
      <w:r>
        <w:rPr>
          <w:lang w:val="en-US"/>
        </w:rPr>
        <w:t xml:space="preserve">  </w:t>
      </w:r>
      <w:r w:rsidR="00036A06">
        <w:rPr>
          <w:lang w:val="en-US"/>
        </w:rPr>
        <w:t>E</w:t>
      </w:r>
      <w:r>
        <w:rPr>
          <w:lang w:val="en-US"/>
        </w:rPr>
        <w:t>xamples:</w:t>
      </w:r>
      <w:r w:rsidR="00036A06">
        <w:rPr>
          <w:lang w:val="en-US"/>
        </w:rPr>
        <w:t xml:space="preserve"> of these roles would include</w:t>
      </w:r>
      <w:r>
        <w:rPr>
          <w:lang w:val="en-US"/>
        </w:rPr>
        <w:t xml:space="preserve"> voting</w:t>
      </w:r>
      <w:r w:rsidR="00036A06">
        <w:rPr>
          <w:lang w:val="en-US"/>
        </w:rPr>
        <w:t xml:space="preserve"> for all three levels of government</w:t>
      </w:r>
      <w:r>
        <w:rPr>
          <w:lang w:val="en-US"/>
        </w:rPr>
        <w:t>, engaging in</w:t>
      </w:r>
      <w:r w:rsidR="00036A06">
        <w:rPr>
          <w:lang w:val="en-US"/>
        </w:rPr>
        <w:t xml:space="preserve"> the</w:t>
      </w:r>
      <w:r>
        <w:rPr>
          <w:lang w:val="en-US"/>
        </w:rPr>
        <w:t xml:space="preserve"> political process </w:t>
      </w:r>
      <w:r w:rsidR="00036A06">
        <w:rPr>
          <w:lang w:val="en-US"/>
        </w:rPr>
        <w:t>through</w:t>
      </w:r>
      <w:r>
        <w:rPr>
          <w:lang w:val="en-US"/>
        </w:rPr>
        <w:t xml:space="preserve"> petitions and lobbying, serving on juries an</w:t>
      </w:r>
      <w:r w:rsidR="00036A06">
        <w:rPr>
          <w:lang w:val="en-US"/>
        </w:rPr>
        <w:t xml:space="preserve">d becoming involved </w:t>
      </w:r>
      <w:r>
        <w:rPr>
          <w:lang w:val="en-US"/>
        </w:rPr>
        <w:t xml:space="preserve"> with local council</w:t>
      </w:r>
      <w:r w:rsidR="00036A06">
        <w:rPr>
          <w:lang w:val="en-US"/>
        </w:rPr>
        <w:t>s</w:t>
      </w:r>
      <w:r>
        <w:rPr>
          <w:lang w:val="en-US"/>
        </w:rPr>
        <w:t xml:space="preserve"> by attending council meetings, running for local office etc. )</w:t>
      </w:r>
    </w:p>
    <w:p w14:paraId="1ADBBE28" w14:textId="77777777" w:rsidR="00020939" w:rsidRDefault="00020939" w:rsidP="00020939">
      <w:pPr>
        <w:rPr>
          <w:lang w:val="en-US"/>
        </w:rPr>
      </w:pPr>
      <w:r>
        <w:rPr>
          <w:lang w:val="en-US"/>
        </w:rPr>
        <w:t>Students develop their skills in questioning, analysing information and evaluating different perspectives about our democratic institutions. They focus on their communicating skills to be able to describe, explain and evaluate civics and citizenship issues</w:t>
      </w:r>
    </w:p>
    <w:p w14:paraId="7B1AC63D" w14:textId="77777777" w:rsidR="00020939" w:rsidRDefault="00020939" w:rsidP="00020939">
      <w:pPr>
        <w:rPr>
          <w:lang w:val="en-US"/>
        </w:rPr>
      </w:pPr>
    </w:p>
    <w:p w14:paraId="4D341DD3" w14:textId="77777777" w:rsidR="00020939" w:rsidRPr="006B6B1C" w:rsidRDefault="00020939" w:rsidP="00020939">
      <w:pPr>
        <w:pBdr>
          <w:top w:val="single" w:sz="4" w:space="1" w:color="auto"/>
          <w:left w:val="single" w:sz="4" w:space="4" w:color="auto"/>
          <w:bottom w:val="single" w:sz="4" w:space="1" w:color="auto"/>
          <w:right w:val="single" w:sz="4" w:space="4" w:color="auto"/>
        </w:pBdr>
        <w:rPr>
          <w:rFonts w:cs="Arial"/>
          <w:b/>
          <w:bCs/>
        </w:rPr>
      </w:pPr>
      <w:r w:rsidRPr="006B6B1C">
        <w:rPr>
          <w:rFonts w:cs="Arial"/>
          <w:b/>
          <w:bCs/>
        </w:rPr>
        <w:t>Learning Intentions</w:t>
      </w:r>
    </w:p>
    <w:p w14:paraId="636917AB" w14:textId="329180EF" w:rsidR="00020939" w:rsidRPr="00036A06" w:rsidRDefault="00020939" w:rsidP="00020939">
      <w:pPr>
        <w:pBdr>
          <w:top w:val="single" w:sz="4" w:space="1" w:color="auto"/>
          <w:left w:val="single" w:sz="4" w:space="4" w:color="auto"/>
          <w:bottom w:val="single" w:sz="4" w:space="1" w:color="auto"/>
          <w:right w:val="single" w:sz="4" w:space="4" w:color="auto"/>
        </w:pBdr>
        <w:rPr>
          <w:rFonts w:cstheme="minorHAnsi"/>
        </w:rPr>
      </w:pPr>
      <w:r w:rsidRPr="00036A06">
        <w:rPr>
          <w:rFonts w:cstheme="minorHAnsi"/>
        </w:rPr>
        <w:t>We will understand the roles and responsibilities of federal</w:t>
      </w:r>
      <w:r w:rsidR="00036A06" w:rsidRPr="00036A06">
        <w:rPr>
          <w:rFonts w:cstheme="minorHAnsi"/>
        </w:rPr>
        <w:t>,</w:t>
      </w:r>
      <w:r w:rsidRPr="00036A06">
        <w:rPr>
          <w:rFonts w:cstheme="minorHAnsi"/>
        </w:rPr>
        <w:t xml:space="preserve"> state and local governments and evaluate their effectiveness in addressing the needs of citizens.</w:t>
      </w:r>
    </w:p>
    <w:p w14:paraId="51BDEA2A" w14:textId="77777777" w:rsidR="00020939" w:rsidRPr="006B6B1C" w:rsidRDefault="00020939" w:rsidP="00020939">
      <w:pPr>
        <w:pBdr>
          <w:top w:val="single" w:sz="4" w:space="1" w:color="auto"/>
          <w:left w:val="single" w:sz="4" w:space="4" w:color="auto"/>
          <w:bottom w:val="single" w:sz="4" w:space="1" w:color="auto"/>
          <w:right w:val="single" w:sz="4" w:space="4" w:color="auto"/>
        </w:pBdr>
        <w:rPr>
          <w:rFonts w:cs="Arial"/>
          <w:b/>
          <w:bCs/>
        </w:rPr>
      </w:pPr>
      <w:r w:rsidRPr="006B6B1C">
        <w:rPr>
          <w:rFonts w:cs="Arial"/>
          <w:b/>
          <w:bCs/>
        </w:rPr>
        <w:t>Success Criteria</w:t>
      </w:r>
    </w:p>
    <w:p w14:paraId="4DFA1421" w14:textId="294B82A0" w:rsidR="00EF04E0" w:rsidRPr="00957883" w:rsidRDefault="00020939" w:rsidP="00957883">
      <w:pPr>
        <w:pBdr>
          <w:top w:val="single" w:sz="4" w:space="1" w:color="auto"/>
          <w:left w:val="single" w:sz="4" w:space="4" w:color="auto"/>
          <w:bottom w:val="single" w:sz="4" w:space="1" w:color="auto"/>
          <w:right w:val="single" w:sz="4" w:space="4" w:color="auto"/>
        </w:pBdr>
        <w:rPr>
          <w:rFonts w:cs="Arial"/>
          <w:b/>
          <w:bCs/>
        </w:rPr>
      </w:pPr>
      <w:r w:rsidRPr="006B6B1C">
        <w:rPr>
          <w:rFonts w:cs="Arial"/>
        </w:rPr>
        <w:t xml:space="preserve">I can provide </w:t>
      </w:r>
      <w:r>
        <w:rPr>
          <w:rFonts w:cs="Arial"/>
        </w:rPr>
        <w:t xml:space="preserve">well-structured arguments either supporting or opposing the continuation of the three levels of government in Australia. </w:t>
      </w:r>
    </w:p>
    <w:p w14:paraId="219CE811" w14:textId="77777777" w:rsidR="00020939" w:rsidRDefault="00020939" w:rsidP="00020939">
      <w:pPr>
        <w:rPr>
          <w:rFonts w:cstheme="minorHAnsi"/>
          <w:b/>
          <w:bCs/>
          <w:lang w:val="en-US"/>
        </w:rPr>
      </w:pPr>
      <w:r w:rsidRPr="00020939">
        <w:rPr>
          <w:rFonts w:cstheme="minorHAnsi"/>
          <w:b/>
          <w:bCs/>
          <w:lang w:val="en-US"/>
        </w:rPr>
        <w:lastRenderedPageBreak/>
        <w:t>Links to the Curriculum:</w:t>
      </w:r>
    </w:p>
    <w:p w14:paraId="73778EEA" w14:textId="0DD987DB" w:rsidR="001717F2" w:rsidRPr="00020939" w:rsidRDefault="001717F2" w:rsidP="001717F2">
      <w:pPr>
        <w:rPr>
          <w:rFonts w:cstheme="minorHAnsi"/>
          <w:b/>
          <w:bCs/>
          <w:lang w:val="en-US"/>
        </w:rPr>
      </w:pPr>
      <w:r w:rsidRPr="00020939">
        <w:rPr>
          <w:rFonts w:cstheme="minorHAnsi"/>
          <w:b/>
          <w:bCs/>
        </w:rPr>
        <w:t>The Humanities:</w:t>
      </w:r>
      <w:r>
        <w:rPr>
          <w:rFonts w:cstheme="minorHAnsi"/>
          <w:b/>
          <w:bCs/>
        </w:rPr>
        <w:t xml:space="preserve"> </w:t>
      </w:r>
      <w:r w:rsidRPr="00020939">
        <w:rPr>
          <w:rFonts w:cstheme="minorHAnsi"/>
          <w:b/>
          <w:bCs/>
        </w:rPr>
        <w:t>Civics and Citizenship</w:t>
      </w:r>
    </w:p>
    <w:tbl>
      <w:tblPr>
        <w:tblStyle w:val="TableGrid"/>
        <w:tblW w:w="0" w:type="auto"/>
        <w:tblInd w:w="0" w:type="dxa"/>
        <w:tblLook w:val="04A0" w:firstRow="1" w:lastRow="0" w:firstColumn="1" w:lastColumn="0" w:noHBand="0" w:noVBand="1"/>
      </w:tblPr>
      <w:tblGrid>
        <w:gridCol w:w="1953"/>
        <w:gridCol w:w="2720"/>
        <w:gridCol w:w="2268"/>
        <w:gridCol w:w="2552"/>
      </w:tblGrid>
      <w:tr w:rsidR="001717F2" w:rsidRPr="00020939" w14:paraId="18D919BE" w14:textId="77777777" w:rsidTr="001717F2">
        <w:tc>
          <w:tcPr>
            <w:tcW w:w="1953" w:type="dxa"/>
          </w:tcPr>
          <w:p w14:paraId="08A8EAA4" w14:textId="77777777" w:rsidR="001717F2" w:rsidRPr="00020939" w:rsidRDefault="001717F2" w:rsidP="00482BE6">
            <w:pPr>
              <w:rPr>
                <w:rFonts w:asciiTheme="minorHAnsi" w:hAnsiTheme="minorHAnsi" w:cstheme="minorHAnsi"/>
                <w:b/>
                <w:bCs/>
                <w:sz w:val="22"/>
                <w:szCs w:val="22"/>
              </w:rPr>
            </w:pPr>
            <w:r w:rsidRPr="00020939">
              <w:rPr>
                <w:rFonts w:asciiTheme="minorHAnsi" w:hAnsiTheme="minorHAnsi" w:cstheme="minorHAnsi"/>
                <w:b/>
                <w:bCs/>
                <w:sz w:val="22"/>
                <w:szCs w:val="22"/>
              </w:rPr>
              <w:t>STRAND</w:t>
            </w:r>
          </w:p>
        </w:tc>
        <w:tc>
          <w:tcPr>
            <w:tcW w:w="2720" w:type="dxa"/>
          </w:tcPr>
          <w:p w14:paraId="533E5B1C" w14:textId="77777777" w:rsidR="001717F2" w:rsidRPr="00020939" w:rsidRDefault="001717F2" w:rsidP="00482BE6">
            <w:pPr>
              <w:rPr>
                <w:rFonts w:asciiTheme="minorHAnsi" w:hAnsiTheme="minorHAnsi" w:cstheme="minorHAnsi"/>
                <w:b/>
                <w:bCs/>
                <w:sz w:val="22"/>
                <w:szCs w:val="22"/>
              </w:rPr>
            </w:pPr>
            <w:r w:rsidRPr="00020939">
              <w:rPr>
                <w:rFonts w:asciiTheme="minorHAnsi" w:hAnsiTheme="minorHAnsi" w:cstheme="minorHAnsi"/>
                <w:b/>
                <w:bCs/>
                <w:sz w:val="22"/>
                <w:szCs w:val="22"/>
              </w:rPr>
              <w:t>RELEVANT CONTENT DESCRIPTION</w:t>
            </w:r>
          </w:p>
        </w:tc>
        <w:tc>
          <w:tcPr>
            <w:tcW w:w="2268" w:type="dxa"/>
          </w:tcPr>
          <w:p w14:paraId="1A3A3098" w14:textId="77777777" w:rsidR="001717F2" w:rsidRPr="00020939" w:rsidRDefault="001717F2" w:rsidP="00482BE6">
            <w:pPr>
              <w:rPr>
                <w:rFonts w:asciiTheme="minorHAnsi" w:hAnsiTheme="minorHAnsi" w:cstheme="minorHAnsi"/>
                <w:b/>
                <w:bCs/>
                <w:sz w:val="22"/>
                <w:szCs w:val="22"/>
              </w:rPr>
            </w:pPr>
            <w:r w:rsidRPr="00020939">
              <w:rPr>
                <w:rFonts w:asciiTheme="minorHAnsi" w:hAnsiTheme="minorHAnsi" w:cstheme="minorHAnsi"/>
                <w:b/>
                <w:bCs/>
                <w:sz w:val="22"/>
                <w:szCs w:val="22"/>
              </w:rPr>
              <w:t>RELEVANT PART OF THE ACHIEVEMENT STANDARDS</w:t>
            </w:r>
          </w:p>
        </w:tc>
        <w:tc>
          <w:tcPr>
            <w:tcW w:w="2552" w:type="dxa"/>
          </w:tcPr>
          <w:p w14:paraId="4566EE84" w14:textId="77777777" w:rsidR="001717F2" w:rsidRPr="00020939" w:rsidRDefault="001717F2" w:rsidP="00482BE6">
            <w:pPr>
              <w:rPr>
                <w:rFonts w:asciiTheme="minorHAnsi" w:hAnsiTheme="minorHAnsi" w:cstheme="minorHAnsi"/>
                <w:b/>
                <w:bCs/>
                <w:sz w:val="22"/>
                <w:szCs w:val="22"/>
              </w:rPr>
            </w:pPr>
            <w:r w:rsidRPr="00020939">
              <w:rPr>
                <w:rFonts w:asciiTheme="minorHAnsi" w:hAnsiTheme="minorHAnsi" w:cstheme="minorHAnsi"/>
                <w:b/>
                <w:bCs/>
                <w:sz w:val="22"/>
                <w:szCs w:val="22"/>
              </w:rPr>
              <w:t>CRITICAL AND CREATIVE THINKING ACHIEVEMENT STANDARD</w:t>
            </w:r>
          </w:p>
        </w:tc>
      </w:tr>
      <w:tr w:rsidR="001717F2" w:rsidRPr="00020939" w14:paraId="7A6108B3" w14:textId="77777777" w:rsidTr="001717F2">
        <w:tc>
          <w:tcPr>
            <w:tcW w:w="1953" w:type="dxa"/>
          </w:tcPr>
          <w:p w14:paraId="63126FD6" w14:textId="77777777" w:rsidR="001717F2" w:rsidRPr="00020939" w:rsidRDefault="001717F2" w:rsidP="00482BE6">
            <w:pPr>
              <w:rPr>
                <w:rFonts w:asciiTheme="minorHAnsi" w:hAnsiTheme="minorHAnsi" w:cstheme="minorHAnsi"/>
                <w:sz w:val="22"/>
                <w:szCs w:val="22"/>
              </w:rPr>
            </w:pPr>
            <w:r w:rsidRPr="00020939">
              <w:rPr>
                <w:rFonts w:asciiTheme="minorHAnsi" w:hAnsiTheme="minorHAnsi" w:cstheme="minorHAnsi"/>
                <w:sz w:val="22"/>
                <w:szCs w:val="22"/>
              </w:rPr>
              <w:t>Government and Democracy</w:t>
            </w:r>
          </w:p>
        </w:tc>
        <w:tc>
          <w:tcPr>
            <w:tcW w:w="2720" w:type="dxa"/>
          </w:tcPr>
          <w:p w14:paraId="55594805" w14:textId="77777777" w:rsidR="001717F2" w:rsidRPr="00992FD7" w:rsidRDefault="001717F2" w:rsidP="00482BE6">
            <w:pPr>
              <w:rPr>
                <w:rFonts w:asciiTheme="minorHAnsi" w:hAnsiTheme="minorHAnsi" w:cstheme="minorHAnsi"/>
                <w:b/>
                <w:bCs/>
                <w:szCs w:val="20"/>
              </w:rPr>
            </w:pPr>
            <w:r w:rsidRPr="00992FD7">
              <w:rPr>
                <w:rFonts w:asciiTheme="minorHAnsi" w:hAnsiTheme="minorHAnsi" w:cstheme="minorHAnsi"/>
                <w:b/>
                <w:bCs/>
                <w:szCs w:val="20"/>
              </w:rPr>
              <w:t>Levels 3 &amp; 4</w:t>
            </w:r>
          </w:p>
          <w:p w14:paraId="719CF620" w14:textId="2231EFC4" w:rsidR="001717F2" w:rsidRPr="00992FD7" w:rsidRDefault="001717F2" w:rsidP="006F7668">
            <w:pPr>
              <w:rPr>
                <w:rFonts w:asciiTheme="minorHAnsi" w:hAnsiTheme="minorHAnsi" w:cstheme="minorHAnsi"/>
                <w:szCs w:val="20"/>
              </w:rPr>
            </w:pPr>
            <w:r w:rsidRPr="00992FD7">
              <w:rPr>
                <w:rFonts w:asciiTheme="minorHAnsi" w:hAnsiTheme="minorHAnsi" w:cstheme="minorHAnsi"/>
                <w:szCs w:val="20"/>
                <w:lang w:val="en-AU"/>
              </w:rPr>
              <w:t>Students learn about</w:t>
            </w:r>
            <w:r w:rsidRPr="00992FD7">
              <w:rPr>
                <w:rFonts w:asciiTheme="minorHAnsi" w:eastAsia="Times New Roman" w:hAnsiTheme="minorHAnsi" w:cstheme="minorHAnsi"/>
                <w:color w:val="0F172A"/>
                <w:szCs w:val="20"/>
                <w:lang w:eastAsia="en-AU"/>
              </w:rPr>
              <w:t xml:space="preserve"> </w:t>
            </w:r>
            <w:r w:rsidRPr="00992FD7">
              <w:rPr>
                <w:rFonts w:asciiTheme="minorHAnsi" w:hAnsiTheme="minorHAnsi" w:cstheme="minorHAnsi"/>
                <w:szCs w:val="20"/>
              </w:rPr>
              <w:t>the roles of local government and how members of the community use and contribute to local services.</w:t>
            </w:r>
          </w:p>
          <w:p w14:paraId="1CEDCF17" w14:textId="66B776F0" w:rsidR="001717F2" w:rsidRPr="00992FD7" w:rsidRDefault="001717F2" w:rsidP="00482BE6">
            <w:pPr>
              <w:rPr>
                <w:rFonts w:asciiTheme="minorHAnsi" w:hAnsiTheme="minorHAnsi" w:cstheme="minorHAnsi"/>
                <w:b/>
                <w:bCs/>
                <w:szCs w:val="20"/>
              </w:rPr>
            </w:pPr>
            <w:r w:rsidRPr="00992FD7">
              <w:rPr>
                <w:rFonts w:asciiTheme="minorHAnsi" w:hAnsiTheme="minorHAnsi" w:cstheme="minorHAnsi"/>
                <w:b/>
                <w:bCs/>
                <w:szCs w:val="20"/>
                <w:lang w:val="en-AU"/>
              </w:rPr>
              <w:t>VC2HC4K03</w:t>
            </w:r>
          </w:p>
          <w:p w14:paraId="5C1DB7DE" w14:textId="77777777" w:rsidR="001717F2" w:rsidRPr="00992FD7" w:rsidRDefault="001717F2" w:rsidP="00482BE6">
            <w:pPr>
              <w:rPr>
                <w:rFonts w:asciiTheme="minorHAnsi" w:hAnsiTheme="minorHAnsi" w:cstheme="minorHAnsi"/>
                <w:b/>
                <w:bCs/>
                <w:szCs w:val="20"/>
              </w:rPr>
            </w:pPr>
          </w:p>
          <w:p w14:paraId="6A2E560E" w14:textId="66761C04" w:rsidR="001717F2" w:rsidRPr="00992FD7" w:rsidRDefault="001717F2" w:rsidP="00482BE6">
            <w:pPr>
              <w:rPr>
                <w:rFonts w:asciiTheme="minorHAnsi" w:hAnsiTheme="minorHAnsi" w:cstheme="minorHAnsi"/>
                <w:b/>
                <w:bCs/>
                <w:szCs w:val="20"/>
              </w:rPr>
            </w:pPr>
            <w:r w:rsidRPr="00992FD7">
              <w:rPr>
                <w:rFonts w:asciiTheme="minorHAnsi" w:hAnsiTheme="minorHAnsi" w:cstheme="minorHAnsi"/>
                <w:b/>
                <w:bCs/>
                <w:szCs w:val="20"/>
              </w:rPr>
              <w:t>Levels 5 &amp; 6</w:t>
            </w:r>
          </w:p>
          <w:p w14:paraId="6B8B3F28" w14:textId="70C7FAA8"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lang w:val="en-AU"/>
              </w:rPr>
              <w:t>Students learn about the roles and responsibilities of the 3 levels of government in Australia.</w:t>
            </w:r>
          </w:p>
          <w:p w14:paraId="212270B5" w14:textId="4B48D339" w:rsidR="001717F2" w:rsidRPr="00992FD7" w:rsidRDefault="001717F2" w:rsidP="00482BE6">
            <w:pPr>
              <w:rPr>
                <w:rFonts w:asciiTheme="minorHAnsi" w:hAnsiTheme="minorHAnsi" w:cstheme="minorHAnsi"/>
                <w:b/>
                <w:bCs/>
                <w:szCs w:val="20"/>
              </w:rPr>
            </w:pPr>
            <w:r w:rsidRPr="00992FD7">
              <w:rPr>
                <w:rFonts w:asciiTheme="minorHAnsi" w:hAnsiTheme="minorHAnsi" w:cstheme="minorHAnsi"/>
                <w:b/>
                <w:bCs/>
                <w:szCs w:val="20"/>
                <w:lang w:val="en-AU"/>
              </w:rPr>
              <w:t>VC2HC6K03</w:t>
            </w:r>
          </w:p>
          <w:p w14:paraId="02C67F20" w14:textId="77777777" w:rsidR="001717F2" w:rsidRPr="00992FD7" w:rsidRDefault="001717F2" w:rsidP="00482BE6">
            <w:pPr>
              <w:rPr>
                <w:rFonts w:asciiTheme="minorHAnsi" w:hAnsiTheme="minorHAnsi" w:cstheme="minorHAnsi"/>
                <w:b/>
                <w:bCs/>
                <w:szCs w:val="20"/>
              </w:rPr>
            </w:pPr>
          </w:p>
          <w:p w14:paraId="101B95A5" w14:textId="77777777" w:rsidR="001717F2" w:rsidRPr="00992FD7" w:rsidRDefault="001717F2" w:rsidP="00482BE6">
            <w:pPr>
              <w:rPr>
                <w:rFonts w:asciiTheme="minorHAnsi" w:hAnsiTheme="minorHAnsi" w:cstheme="minorHAnsi"/>
                <w:b/>
                <w:bCs/>
                <w:szCs w:val="20"/>
              </w:rPr>
            </w:pPr>
          </w:p>
          <w:p w14:paraId="21F09209" w14:textId="77777777" w:rsidR="001717F2" w:rsidRPr="00992FD7" w:rsidRDefault="001717F2" w:rsidP="00482BE6">
            <w:pPr>
              <w:rPr>
                <w:rFonts w:asciiTheme="minorHAnsi" w:hAnsiTheme="minorHAnsi" w:cstheme="minorHAnsi"/>
                <w:b/>
                <w:bCs/>
                <w:szCs w:val="20"/>
              </w:rPr>
            </w:pPr>
          </w:p>
          <w:p w14:paraId="5802C842" w14:textId="1F7D3896" w:rsidR="001717F2" w:rsidRPr="00992FD7" w:rsidRDefault="001717F2" w:rsidP="00482BE6">
            <w:pPr>
              <w:rPr>
                <w:rFonts w:asciiTheme="minorHAnsi" w:hAnsiTheme="minorHAnsi" w:cstheme="minorHAnsi"/>
                <w:b/>
                <w:bCs/>
                <w:szCs w:val="20"/>
              </w:rPr>
            </w:pPr>
            <w:r w:rsidRPr="00992FD7">
              <w:rPr>
                <w:rFonts w:asciiTheme="minorHAnsi" w:hAnsiTheme="minorHAnsi" w:cstheme="minorHAnsi"/>
                <w:b/>
                <w:bCs/>
                <w:szCs w:val="20"/>
              </w:rPr>
              <w:t>Levels 7 &amp; 8</w:t>
            </w:r>
          </w:p>
          <w:p w14:paraId="0D0D3626" w14:textId="77777777" w:rsidR="001717F2" w:rsidRPr="001651E0" w:rsidRDefault="001717F2" w:rsidP="001651E0">
            <w:pPr>
              <w:rPr>
                <w:rFonts w:asciiTheme="minorHAnsi" w:hAnsiTheme="minorHAnsi" w:cstheme="minorHAnsi"/>
                <w:szCs w:val="20"/>
                <w:lang w:val="en-AU"/>
              </w:rPr>
            </w:pPr>
            <w:r w:rsidRPr="001651E0">
              <w:rPr>
                <w:rFonts w:asciiTheme="minorHAnsi" w:hAnsiTheme="minorHAnsi" w:cstheme="minorHAnsi"/>
                <w:szCs w:val="20"/>
                <w:lang w:val="en-AU"/>
              </w:rPr>
              <w:t>Students learn about:</w:t>
            </w:r>
          </w:p>
          <w:p w14:paraId="4EE30E38" w14:textId="42E7F1AC" w:rsidR="001717F2" w:rsidRPr="001651E0" w:rsidRDefault="001717F2" w:rsidP="001651E0">
            <w:pPr>
              <w:rPr>
                <w:rFonts w:asciiTheme="minorHAnsi" w:hAnsiTheme="minorHAnsi" w:cstheme="minorHAnsi"/>
                <w:szCs w:val="20"/>
                <w:lang w:val="en-AU"/>
              </w:rPr>
            </w:pPr>
            <w:r w:rsidRPr="001651E0">
              <w:rPr>
                <w:rFonts w:asciiTheme="minorHAnsi" w:hAnsiTheme="minorHAnsi" w:cstheme="minorHAnsi"/>
                <w:szCs w:val="20"/>
                <w:lang w:val="en-AU"/>
              </w:rPr>
              <w:t>the role of political parties and independent representatives in Australian democracy, including elections, the formation of governments and the balance of power</w:t>
            </w:r>
            <w:r w:rsidRPr="00992FD7">
              <w:rPr>
                <w:rFonts w:asciiTheme="minorHAnsi" w:hAnsiTheme="minorHAnsi" w:cstheme="minorHAnsi"/>
                <w:szCs w:val="20"/>
                <w:lang w:val="en-AU"/>
              </w:rPr>
              <w:t>.</w:t>
            </w:r>
          </w:p>
          <w:p w14:paraId="77A55FF2" w14:textId="77777777" w:rsidR="001717F2" w:rsidRPr="001651E0" w:rsidRDefault="001717F2" w:rsidP="001651E0">
            <w:pPr>
              <w:rPr>
                <w:rFonts w:asciiTheme="minorHAnsi" w:hAnsiTheme="minorHAnsi" w:cstheme="minorHAnsi"/>
                <w:b/>
                <w:bCs/>
                <w:szCs w:val="20"/>
                <w:lang w:val="en-AU"/>
              </w:rPr>
            </w:pPr>
            <w:r w:rsidRPr="001651E0">
              <w:rPr>
                <w:rFonts w:asciiTheme="minorHAnsi" w:hAnsiTheme="minorHAnsi" w:cstheme="minorHAnsi"/>
                <w:b/>
                <w:bCs/>
                <w:szCs w:val="20"/>
                <w:lang w:val="en-AU"/>
              </w:rPr>
              <w:t>VC2HC8K01</w:t>
            </w:r>
          </w:p>
          <w:p w14:paraId="59C84EA7" w14:textId="77777777" w:rsidR="001717F2" w:rsidRPr="00992FD7" w:rsidRDefault="001717F2" w:rsidP="00482BE6">
            <w:pPr>
              <w:rPr>
                <w:rFonts w:asciiTheme="minorHAnsi" w:hAnsiTheme="minorHAnsi" w:cstheme="minorHAnsi"/>
                <w:b/>
                <w:bCs/>
                <w:szCs w:val="20"/>
              </w:rPr>
            </w:pPr>
          </w:p>
          <w:p w14:paraId="3976695F" w14:textId="3A228801" w:rsidR="001717F2" w:rsidRPr="00992FD7" w:rsidRDefault="001717F2" w:rsidP="00482BE6">
            <w:pPr>
              <w:rPr>
                <w:rFonts w:asciiTheme="minorHAnsi" w:hAnsiTheme="minorHAnsi" w:cstheme="minorHAnsi"/>
                <w:b/>
                <w:bCs/>
                <w:szCs w:val="20"/>
              </w:rPr>
            </w:pPr>
            <w:r w:rsidRPr="00992FD7">
              <w:rPr>
                <w:rFonts w:asciiTheme="minorHAnsi" w:hAnsiTheme="minorHAnsi" w:cstheme="minorHAnsi"/>
                <w:b/>
                <w:bCs/>
                <w:szCs w:val="20"/>
              </w:rPr>
              <w:t>Level 9 &amp; 10</w:t>
            </w:r>
          </w:p>
          <w:p w14:paraId="3E39E093" w14:textId="572F2A07" w:rsidR="001717F2" w:rsidRPr="00992FD7" w:rsidRDefault="001717F2" w:rsidP="001651E0">
            <w:pPr>
              <w:rPr>
                <w:rFonts w:asciiTheme="minorHAnsi" w:hAnsiTheme="minorHAnsi" w:cstheme="minorHAnsi"/>
                <w:szCs w:val="20"/>
                <w:lang w:val="en-AU"/>
              </w:rPr>
            </w:pPr>
            <w:r w:rsidRPr="00992FD7">
              <w:rPr>
                <w:rFonts w:asciiTheme="minorHAnsi" w:hAnsiTheme="minorHAnsi" w:cstheme="minorHAnsi"/>
                <w:szCs w:val="20"/>
                <w:lang w:val="en-AU"/>
              </w:rPr>
              <w:t>Students learn about the role of the Australian Constitution in providing the basis for Australia’s federal system of government and democratic processes, including democratic institutions.</w:t>
            </w:r>
          </w:p>
          <w:p w14:paraId="76584D98" w14:textId="77777777" w:rsidR="001717F2" w:rsidRDefault="001717F2" w:rsidP="001651E0">
            <w:pPr>
              <w:rPr>
                <w:rFonts w:asciiTheme="minorHAnsi" w:hAnsiTheme="minorHAnsi" w:cstheme="minorHAnsi"/>
                <w:b/>
                <w:bCs/>
                <w:szCs w:val="20"/>
                <w:lang w:val="en-AU"/>
              </w:rPr>
            </w:pPr>
            <w:r w:rsidRPr="00992FD7">
              <w:rPr>
                <w:rFonts w:asciiTheme="minorHAnsi" w:hAnsiTheme="minorHAnsi" w:cstheme="minorHAnsi"/>
                <w:b/>
                <w:bCs/>
                <w:szCs w:val="20"/>
                <w:lang w:val="en-AU"/>
              </w:rPr>
              <w:t>VC2HC10K01</w:t>
            </w:r>
          </w:p>
          <w:p w14:paraId="5264288E" w14:textId="77777777" w:rsidR="001717F2" w:rsidRDefault="001717F2" w:rsidP="001651E0">
            <w:pPr>
              <w:rPr>
                <w:rFonts w:asciiTheme="minorHAnsi" w:hAnsiTheme="minorHAnsi" w:cstheme="minorHAnsi"/>
                <w:b/>
                <w:bCs/>
                <w:szCs w:val="20"/>
              </w:rPr>
            </w:pPr>
          </w:p>
          <w:p w14:paraId="34D7CC58" w14:textId="21FCA331" w:rsidR="001717F2" w:rsidRPr="001717F2" w:rsidRDefault="001717F2" w:rsidP="001717F2">
            <w:pPr>
              <w:rPr>
                <w:rFonts w:cstheme="minorHAnsi"/>
                <w:b/>
                <w:bCs/>
                <w:szCs w:val="20"/>
                <w:lang w:val="en-AU"/>
              </w:rPr>
            </w:pPr>
            <w:r w:rsidRPr="00992FD7">
              <w:rPr>
                <w:rFonts w:asciiTheme="minorHAnsi" w:hAnsiTheme="minorHAnsi" w:cstheme="minorHAnsi"/>
                <w:szCs w:val="20"/>
                <w:lang w:val="en-AU"/>
              </w:rPr>
              <w:t xml:space="preserve">Students learn about </w:t>
            </w:r>
            <w:r w:rsidRPr="001717F2">
              <w:rPr>
                <w:rFonts w:asciiTheme="minorHAnsi" w:hAnsiTheme="minorHAnsi" w:cstheme="minorHAnsi"/>
                <w:szCs w:val="20"/>
                <w:lang w:val="en-AU"/>
              </w:rPr>
              <w:t>the processes through which government policy is shaped, developed and implemented, including the role of political parties, interest groups, the media and legislative processes</w:t>
            </w:r>
          </w:p>
          <w:p w14:paraId="5AF1CF03" w14:textId="55C711A7" w:rsidR="001717F2" w:rsidRPr="00992FD7" w:rsidRDefault="001717F2" w:rsidP="001717F2">
            <w:pPr>
              <w:rPr>
                <w:rFonts w:asciiTheme="minorHAnsi" w:hAnsiTheme="minorHAnsi" w:cstheme="minorHAnsi"/>
                <w:b/>
                <w:bCs/>
                <w:szCs w:val="20"/>
              </w:rPr>
            </w:pPr>
            <w:r w:rsidRPr="001717F2">
              <w:rPr>
                <w:rFonts w:asciiTheme="minorHAnsi" w:hAnsiTheme="minorHAnsi" w:cstheme="minorHAnsi"/>
                <w:b/>
                <w:bCs/>
                <w:szCs w:val="20"/>
                <w:lang w:val="en-AU"/>
              </w:rPr>
              <w:t>VC2HC10K02</w:t>
            </w:r>
          </w:p>
        </w:tc>
        <w:tc>
          <w:tcPr>
            <w:tcW w:w="2268" w:type="dxa"/>
            <w:shd w:val="clear" w:color="auto" w:fill="auto"/>
          </w:tcPr>
          <w:p w14:paraId="475A7ADD" w14:textId="68775E9B"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lang w:val="en-AU"/>
              </w:rPr>
              <w:t>Students can describe democratic institutions and systems using information and sources.</w:t>
            </w:r>
          </w:p>
          <w:p w14:paraId="75285B21" w14:textId="77777777" w:rsidR="001717F2" w:rsidRPr="00992FD7" w:rsidRDefault="001717F2" w:rsidP="00482BE6">
            <w:pPr>
              <w:rPr>
                <w:rFonts w:asciiTheme="minorHAnsi" w:hAnsiTheme="minorHAnsi" w:cstheme="minorHAnsi"/>
                <w:szCs w:val="20"/>
              </w:rPr>
            </w:pPr>
          </w:p>
          <w:p w14:paraId="04108F0E" w14:textId="77777777"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rPr>
              <w:t xml:space="preserve"> </w:t>
            </w:r>
          </w:p>
          <w:p w14:paraId="3C9D31A6" w14:textId="77777777" w:rsidR="001717F2" w:rsidRPr="00992FD7" w:rsidRDefault="001717F2" w:rsidP="00482BE6">
            <w:pPr>
              <w:rPr>
                <w:rFonts w:asciiTheme="minorHAnsi" w:hAnsiTheme="minorHAnsi" w:cstheme="minorHAnsi"/>
                <w:szCs w:val="20"/>
              </w:rPr>
            </w:pPr>
          </w:p>
          <w:p w14:paraId="460C7BD4" w14:textId="77777777" w:rsidR="001717F2" w:rsidRPr="00992FD7" w:rsidRDefault="001717F2" w:rsidP="00482BE6">
            <w:pPr>
              <w:rPr>
                <w:rFonts w:asciiTheme="minorHAnsi" w:hAnsiTheme="minorHAnsi" w:cstheme="minorHAnsi"/>
                <w:szCs w:val="20"/>
              </w:rPr>
            </w:pPr>
          </w:p>
          <w:p w14:paraId="14366A76" w14:textId="4A01979F"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rPr>
              <w:t>S</w:t>
            </w:r>
            <w:r w:rsidRPr="00992FD7">
              <w:rPr>
                <w:rFonts w:asciiTheme="minorHAnsi" w:hAnsiTheme="minorHAnsi" w:cstheme="minorHAnsi"/>
                <w:szCs w:val="20"/>
                <w:lang w:val="en-AU"/>
              </w:rPr>
              <w:t>tudents can explain the values and features of Australia’s democratic institutions and systems, including the 3 levels of government and electoral systems. </w:t>
            </w:r>
          </w:p>
          <w:p w14:paraId="1EEDAC20" w14:textId="77777777" w:rsidR="001717F2" w:rsidRPr="00992FD7" w:rsidRDefault="001717F2" w:rsidP="00482BE6">
            <w:pPr>
              <w:rPr>
                <w:rFonts w:asciiTheme="minorHAnsi" w:hAnsiTheme="minorHAnsi" w:cstheme="minorHAnsi"/>
                <w:szCs w:val="20"/>
              </w:rPr>
            </w:pPr>
          </w:p>
          <w:p w14:paraId="05A37FCE" w14:textId="051A994A"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lang w:val="en-AU"/>
              </w:rPr>
              <w:t>Students can analyse the roles of key institutions and political actors in Australia’s democracy and the ways in which citizens participate in democracy.</w:t>
            </w:r>
          </w:p>
          <w:p w14:paraId="6C6ABA7B" w14:textId="77777777" w:rsidR="001717F2" w:rsidRPr="00992FD7" w:rsidRDefault="001717F2" w:rsidP="00482BE6">
            <w:pPr>
              <w:rPr>
                <w:rFonts w:asciiTheme="minorHAnsi" w:hAnsiTheme="minorHAnsi" w:cstheme="minorHAnsi"/>
                <w:szCs w:val="20"/>
              </w:rPr>
            </w:pPr>
          </w:p>
          <w:p w14:paraId="5580E6CF" w14:textId="77777777" w:rsidR="001717F2" w:rsidRPr="00992FD7" w:rsidRDefault="001717F2" w:rsidP="00482BE6">
            <w:pPr>
              <w:rPr>
                <w:rFonts w:asciiTheme="minorHAnsi" w:hAnsiTheme="minorHAnsi" w:cstheme="minorHAnsi"/>
                <w:szCs w:val="20"/>
              </w:rPr>
            </w:pPr>
          </w:p>
          <w:p w14:paraId="4D238337" w14:textId="77777777" w:rsidR="001717F2" w:rsidRPr="00992FD7" w:rsidRDefault="001717F2" w:rsidP="00482BE6">
            <w:pPr>
              <w:rPr>
                <w:rFonts w:asciiTheme="minorHAnsi" w:hAnsiTheme="minorHAnsi" w:cstheme="minorHAnsi"/>
                <w:szCs w:val="20"/>
              </w:rPr>
            </w:pPr>
          </w:p>
          <w:p w14:paraId="666DC406" w14:textId="77777777" w:rsidR="001717F2" w:rsidRPr="00992FD7" w:rsidRDefault="001717F2" w:rsidP="00482BE6">
            <w:pPr>
              <w:rPr>
                <w:rFonts w:asciiTheme="minorHAnsi" w:hAnsiTheme="minorHAnsi" w:cstheme="minorHAnsi"/>
                <w:szCs w:val="20"/>
              </w:rPr>
            </w:pPr>
          </w:p>
          <w:p w14:paraId="1C05FB5D" w14:textId="77777777" w:rsidR="001717F2" w:rsidRPr="00992FD7" w:rsidRDefault="001717F2" w:rsidP="00482BE6">
            <w:pPr>
              <w:rPr>
                <w:rFonts w:asciiTheme="minorHAnsi" w:hAnsiTheme="minorHAnsi" w:cstheme="minorHAnsi"/>
                <w:szCs w:val="20"/>
              </w:rPr>
            </w:pPr>
          </w:p>
          <w:p w14:paraId="162B575D" w14:textId="77777777" w:rsidR="001717F2" w:rsidRPr="00992FD7" w:rsidRDefault="001717F2" w:rsidP="00482BE6">
            <w:pPr>
              <w:rPr>
                <w:rFonts w:asciiTheme="minorHAnsi" w:hAnsiTheme="minorHAnsi" w:cstheme="minorHAnsi"/>
                <w:szCs w:val="20"/>
              </w:rPr>
            </w:pPr>
          </w:p>
          <w:p w14:paraId="3A1E2C28" w14:textId="77777777" w:rsidR="001717F2" w:rsidRPr="00992FD7" w:rsidRDefault="001717F2" w:rsidP="00482BE6">
            <w:pPr>
              <w:rPr>
                <w:rFonts w:asciiTheme="minorHAnsi" w:hAnsiTheme="minorHAnsi" w:cstheme="minorHAnsi"/>
                <w:szCs w:val="20"/>
              </w:rPr>
            </w:pPr>
          </w:p>
          <w:p w14:paraId="2C88E8D1" w14:textId="77777777" w:rsidR="001717F2" w:rsidRPr="00992FD7" w:rsidRDefault="001717F2" w:rsidP="00482BE6">
            <w:pPr>
              <w:rPr>
                <w:rFonts w:asciiTheme="minorHAnsi" w:hAnsiTheme="minorHAnsi" w:cstheme="minorHAnsi"/>
                <w:szCs w:val="20"/>
              </w:rPr>
            </w:pPr>
          </w:p>
          <w:p w14:paraId="1B585F16" w14:textId="7127E154"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lang w:val="en-AU"/>
              </w:rPr>
              <w:t>Students can evaluate the Australian government’s roles and responsibilities at a regional level.</w:t>
            </w:r>
          </w:p>
        </w:tc>
        <w:tc>
          <w:tcPr>
            <w:tcW w:w="2552" w:type="dxa"/>
          </w:tcPr>
          <w:p w14:paraId="28449B92" w14:textId="2576F125" w:rsidR="001717F2" w:rsidRPr="00992FD7" w:rsidRDefault="001717F2" w:rsidP="00482BE6">
            <w:pPr>
              <w:rPr>
                <w:rFonts w:asciiTheme="minorHAnsi" w:hAnsiTheme="minorHAnsi" w:cstheme="minorHAnsi"/>
                <w:szCs w:val="20"/>
                <w:lang w:val="en-AU"/>
              </w:rPr>
            </w:pPr>
            <w:r w:rsidRPr="00992FD7">
              <w:rPr>
                <w:rFonts w:asciiTheme="minorHAnsi" w:hAnsiTheme="minorHAnsi" w:cstheme="minorHAnsi"/>
                <w:szCs w:val="20"/>
                <w:lang w:val="en-AU"/>
              </w:rPr>
              <w:t>Construct and use open and closed questions for different purposes. </w:t>
            </w:r>
          </w:p>
          <w:p w14:paraId="74B0E758" w14:textId="6C5A5ED6" w:rsidR="001717F2" w:rsidRPr="001717F2" w:rsidRDefault="001717F2" w:rsidP="00482BE6">
            <w:pPr>
              <w:rPr>
                <w:rFonts w:asciiTheme="minorHAnsi" w:hAnsiTheme="minorHAnsi" w:cstheme="minorHAnsi"/>
                <w:b/>
                <w:bCs/>
                <w:szCs w:val="20"/>
              </w:rPr>
            </w:pPr>
            <w:r w:rsidRPr="001717F2">
              <w:rPr>
                <w:rFonts w:asciiTheme="minorHAnsi" w:hAnsiTheme="minorHAnsi" w:cstheme="minorHAnsi"/>
                <w:b/>
                <w:bCs/>
                <w:szCs w:val="20"/>
                <w:lang w:val="en-AU"/>
              </w:rPr>
              <w:t> VCCCTQ010</w:t>
            </w:r>
          </w:p>
          <w:p w14:paraId="6B10FBF0" w14:textId="77777777" w:rsidR="001717F2" w:rsidRPr="00992FD7" w:rsidRDefault="001717F2" w:rsidP="00482BE6">
            <w:pPr>
              <w:rPr>
                <w:rFonts w:asciiTheme="minorHAnsi" w:hAnsiTheme="minorHAnsi" w:cstheme="minorHAnsi"/>
                <w:szCs w:val="20"/>
              </w:rPr>
            </w:pPr>
          </w:p>
          <w:p w14:paraId="059E2678" w14:textId="77777777" w:rsidR="001717F2" w:rsidRPr="00992FD7" w:rsidRDefault="001717F2" w:rsidP="00482BE6">
            <w:pPr>
              <w:rPr>
                <w:rFonts w:asciiTheme="minorHAnsi" w:hAnsiTheme="minorHAnsi" w:cstheme="minorHAnsi"/>
                <w:szCs w:val="20"/>
              </w:rPr>
            </w:pPr>
          </w:p>
          <w:p w14:paraId="1F367BDF" w14:textId="77777777" w:rsidR="001717F2" w:rsidRPr="00992FD7" w:rsidRDefault="001717F2" w:rsidP="00482BE6">
            <w:pPr>
              <w:rPr>
                <w:rFonts w:asciiTheme="minorHAnsi" w:hAnsiTheme="minorHAnsi" w:cstheme="minorHAnsi"/>
                <w:szCs w:val="20"/>
              </w:rPr>
            </w:pPr>
          </w:p>
          <w:p w14:paraId="2B70C6B9" w14:textId="77777777" w:rsidR="001717F2" w:rsidRPr="00992FD7" w:rsidRDefault="001717F2" w:rsidP="00482BE6">
            <w:pPr>
              <w:rPr>
                <w:rFonts w:asciiTheme="minorHAnsi" w:hAnsiTheme="minorHAnsi" w:cstheme="minorHAnsi"/>
                <w:szCs w:val="20"/>
                <w:lang w:val="en-AU"/>
              </w:rPr>
            </w:pPr>
          </w:p>
          <w:p w14:paraId="1191D1FF" w14:textId="77777777" w:rsidR="001717F2" w:rsidRPr="00992FD7" w:rsidRDefault="001717F2" w:rsidP="00482BE6">
            <w:pPr>
              <w:rPr>
                <w:rFonts w:asciiTheme="minorHAnsi" w:hAnsiTheme="minorHAnsi" w:cstheme="minorHAnsi"/>
                <w:szCs w:val="20"/>
                <w:lang w:val="en-AU"/>
              </w:rPr>
            </w:pPr>
          </w:p>
          <w:p w14:paraId="57FA6BC1" w14:textId="20846134" w:rsidR="001717F2" w:rsidRPr="00992FD7" w:rsidRDefault="001717F2" w:rsidP="00482BE6">
            <w:pPr>
              <w:rPr>
                <w:rFonts w:asciiTheme="minorHAnsi" w:hAnsiTheme="minorHAnsi" w:cstheme="minorHAnsi"/>
                <w:szCs w:val="20"/>
                <w:lang w:val="en-AU"/>
              </w:rPr>
            </w:pPr>
            <w:r w:rsidRPr="00992FD7">
              <w:rPr>
                <w:rFonts w:asciiTheme="minorHAnsi" w:hAnsiTheme="minorHAnsi" w:cstheme="minorHAnsi"/>
                <w:szCs w:val="20"/>
                <w:lang w:val="en-AU"/>
              </w:rPr>
              <w:t>Examine how different kinds of questions can be used to identify and clarify information, ideas and possibilities.</w:t>
            </w:r>
          </w:p>
          <w:p w14:paraId="3EBCE2C2" w14:textId="0E5FDDCB" w:rsidR="001717F2" w:rsidRPr="001717F2" w:rsidRDefault="001717F2" w:rsidP="00482BE6">
            <w:pPr>
              <w:rPr>
                <w:rFonts w:asciiTheme="minorHAnsi" w:hAnsiTheme="minorHAnsi" w:cstheme="minorHAnsi"/>
                <w:b/>
                <w:bCs/>
                <w:szCs w:val="20"/>
              </w:rPr>
            </w:pPr>
            <w:r w:rsidRPr="001717F2">
              <w:rPr>
                <w:rFonts w:asciiTheme="minorHAnsi" w:hAnsiTheme="minorHAnsi" w:cstheme="minorHAnsi"/>
                <w:b/>
                <w:bCs/>
                <w:szCs w:val="20"/>
                <w:lang w:val="en-AU"/>
              </w:rPr>
              <w:t>VCCCTQ021</w:t>
            </w:r>
          </w:p>
          <w:p w14:paraId="3D04B9B5" w14:textId="77777777" w:rsidR="001717F2" w:rsidRPr="00992FD7" w:rsidRDefault="001717F2" w:rsidP="00482BE6">
            <w:pPr>
              <w:rPr>
                <w:rFonts w:asciiTheme="minorHAnsi" w:hAnsiTheme="minorHAnsi" w:cstheme="minorHAnsi"/>
                <w:szCs w:val="20"/>
              </w:rPr>
            </w:pPr>
          </w:p>
          <w:p w14:paraId="7955327C" w14:textId="77777777" w:rsidR="001717F2" w:rsidRPr="00992FD7" w:rsidRDefault="001717F2" w:rsidP="00482BE6">
            <w:pPr>
              <w:rPr>
                <w:rFonts w:asciiTheme="minorHAnsi" w:hAnsiTheme="minorHAnsi" w:cstheme="minorHAnsi"/>
                <w:szCs w:val="20"/>
              </w:rPr>
            </w:pPr>
          </w:p>
          <w:p w14:paraId="100F74CC" w14:textId="77777777" w:rsidR="001717F2" w:rsidRPr="00992FD7" w:rsidRDefault="001717F2" w:rsidP="00482BE6">
            <w:pPr>
              <w:rPr>
                <w:rFonts w:asciiTheme="minorHAnsi" w:hAnsiTheme="minorHAnsi" w:cstheme="minorHAnsi"/>
                <w:szCs w:val="20"/>
                <w:lang w:val="en-AU"/>
              </w:rPr>
            </w:pPr>
          </w:p>
          <w:p w14:paraId="740BEEDA" w14:textId="523630DD" w:rsidR="001717F2" w:rsidRPr="00992FD7" w:rsidRDefault="001717F2" w:rsidP="00482BE6">
            <w:pPr>
              <w:rPr>
                <w:rFonts w:asciiTheme="minorHAnsi" w:hAnsiTheme="minorHAnsi" w:cstheme="minorHAnsi"/>
                <w:szCs w:val="20"/>
              </w:rPr>
            </w:pPr>
            <w:r w:rsidRPr="00992FD7">
              <w:rPr>
                <w:rFonts w:asciiTheme="minorHAnsi" w:hAnsiTheme="minorHAnsi" w:cstheme="minorHAnsi"/>
                <w:szCs w:val="20"/>
                <w:lang w:val="en-AU"/>
              </w:rPr>
              <w:t>Consider how to approach and use questions that have different elements, including factual, temporal and conceptual elements.</w:t>
            </w:r>
          </w:p>
          <w:p w14:paraId="08D713C4" w14:textId="07607A17" w:rsidR="001717F2" w:rsidRPr="001717F2" w:rsidRDefault="001717F2" w:rsidP="00482BE6">
            <w:pPr>
              <w:rPr>
                <w:rFonts w:asciiTheme="minorHAnsi" w:hAnsiTheme="minorHAnsi" w:cstheme="minorHAnsi"/>
                <w:b/>
                <w:bCs/>
                <w:szCs w:val="20"/>
              </w:rPr>
            </w:pPr>
            <w:r w:rsidRPr="001717F2">
              <w:rPr>
                <w:rFonts w:asciiTheme="minorHAnsi" w:hAnsiTheme="minorHAnsi" w:cstheme="minorHAnsi"/>
                <w:b/>
                <w:bCs/>
                <w:szCs w:val="20"/>
                <w:lang w:val="en-AU"/>
              </w:rPr>
              <w:t>VCCCTQ032</w:t>
            </w:r>
          </w:p>
          <w:p w14:paraId="3E1DEF57" w14:textId="77777777" w:rsidR="001717F2" w:rsidRPr="00992FD7" w:rsidRDefault="001717F2" w:rsidP="00482BE6">
            <w:pPr>
              <w:rPr>
                <w:rFonts w:asciiTheme="minorHAnsi" w:hAnsiTheme="minorHAnsi" w:cstheme="minorHAnsi"/>
                <w:szCs w:val="20"/>
              </w:rPr>
            </w:pPr>
          </w:p>
          <w:p w14:paraId="1D73ABBB" w14:textId="77777777" w:rsidR="001717F2" w:rsidRPr="00992FD7" w:rsidRDefault="001717F2" w:rsidP="00482BE6">
            <w:pPr>
              <w:rPr>
                <w:rFonts w:asciiTheme="minorHAnsi" w:hAnsiTheme="minorHAnsi" w:cstheme="minorHAnsi"/>
                <w:szCs w:val="20"/>
              </w:rPr>
            </w:pPr>
          </w:p>
          <w:p w14:paraId="798FF794" w14:textId="77777777" w:rsidR="001717F2" w:rsidRPr="00992FD7" w:rsidRDefault="001717F2" w:rsidP="00482BE6">
            <w:pPr>
              <w:rPr>
                <w:rFonts w:asciiTheme="minorHAnsi" w:hAnsiTheme="minorHAnsi" w:cstheme="minorHAnsi"/>
                <w:szCs w:val="20"/>
              </w:rPr>
            </w:pPr>
          </w:p>
          <w:p w14:paraId="2319D005" w14:textId="77777777" w:rsidR="001717F2" w:rsidRPr="00992FD7" w:rsidRDefault="001717F2" w:rsidP="00482BE6">
            <w:pPr>
              <w:rPr>
                <w:rFonts w:asciiTheme="minorHAnsi" w:hAnsiTheme="minorHAnsi" w:cstheme="minorHAnsi"/>
                <w:szCs w:val="20"/>
              </w:rPr>
            </w:pPr>
          </w:p>
          <w:p w14:paraId="241E08C5" w14:textId="77777777" w:rsidR="001717F2" w:rsidRDefault="001717F2" w:rsidP="00482BE6">
            <w:pPr>
              <w:rPr>
                <w:rFonts w:asciiTheme="minorHAnsi" w:hAnsiTheme="minorHAnsi" w:cstheme="minorHAnsi"/>
                <w:szCs w:val="20"/>
              </w:rPr>
            </w:pPr>
          </w:p>
          <w:p w14:paraId="42CC75D1" w14:textId="77777777" w:rsidR="001717F2" w:rsidRDefault="001717F2" w:rsidP="00482BE6">
            <w:pPr>
              <w:rPr>
                <w:rFonts w:asciiTheme="minorHAnsi" w:hAnsiTheme="minorHAnsi" w:cstheme="minorHAnsi"/>
                <w:szCs w:val="20"/>
              </w:rPr>
            </w:pPr>
          </w:p>
          <w:p w14:paraId="3B3693F1" w14:textId="215EF3D2" w:rsidR="001717F2" w:rsidRPr="00992FD7" w:rsidRDefault="001717F2" w:rsidP="00482BE6">
            <w:pPr>
              <w:rPr>
                <w:rFonts w:asciiTheme="minorHAnsi" w:hAnsiTheme="minorHAnsi" w:cstheme="minorHAnsi"/>
                <w:szCs w:val="20"/>
                <w:lang w:val="en-AU"/>
              </w:rPr>
            </w:pPr>
            <w:r>
              <w:rPr>
                <w:rFonts w:asciiTheme="minorHAnsi" w:hAnsiTheme="minorHAnsi" w:cstheme="minorHAnsi"/>
                <w:szCs w:val="20"/>
              </w:rPr>
              <w:t>I</w:t>
            </w:r>
            <w:r w:rsidRPr="00992FD7">
              <w:rPr>
                <w:rFonts w:asciiTheme="minorHAnsi" w:hAnsiTheme="minorHAnsi" w:cstheme="minorHAnsi"/>
                <w:szCs w:val="20"/>
                <w:lang w:val="en-AU"/>
              </w:rPr>
              <w:t>nvestigate the characteristics of effective questions in different contexts to examine information and test possibilities.</w:t>
            </w:r>
          </w:p>
          <w:p w14:paraId="3DA191BE" w14:textId="31D7BFF1" w:rsidR="001717F2" w:rsidRPr="001717F2" w:rsidRDefault="001717F2" w:rsidP="00482BE6">
            <w:pPr>
              <w:rPr>
                <w:rFonts w:asciiTheme="minorHAnsi" w:hAnsiTheme="minorHAnsi" w:cstheme="minorHAnsi"/>
                <w:b/>
                <w:bCs/>
                <w:szCs w:val="20"/>
              </w:rPr>
            </w:pPr>
            <w:r w:rsidRPr="001717F2">
              <w:rPr>
                <w:rFonts w:asciiTheme="minorHAnsi" w:hAnsiTheme="minorHAnsi" w:cstheme="minorHAnsi"/>
                <w:b/>
                <w:bCs/>
                <w:szCs w:val="20"/>
                <w:lang w:val="en-AU"/>
              </w:rPr>
              <w:t>VCCCTQ043</w:t>
            </w:r>
          </w:p>
        </w:tc>
      </w:tr>
    </w:tbl>
    <w:p w14:paraId="765DC097" w14:textId="4329A884" w:rsidR="001717F2" w:rsidRDefault="001717F2" w:rsidP="00020939">
      <w:pPr>
        <w:rPr>
          <w:rFonts w:cstheme="minorHAnsi"/>
          <w:lang w:val="en-US"/>
        </w:rPr>
      </w:pPr>
    </w:p>
    <w:p w14:paraId="3032A12D" w14:textId="77777777" w:rsidR="001717F2" w:rsidRDefault="001717F2">
      <w:pPr>
        <w:rPr>
          <w:rFonts w:cstheme="minorHAnsi"/>
          <w:lang w:val="en-US"/>
        </w:rPr>
      </w:pPr>
      <w:r>
        <w:rPr>
          <w:rFonts w:cstheme="minorHAnsi"/>
          <w:lang w:val="en-US"/>
        </w:rPr>
        <w:br w:type="page"/>
      </w:r>
    </w:p>
    <w:p w14:paraId="2C0E7EF8" w14:textId="77777777" w:rsidR="00020939" w:rsidRPr="00020939" w:rsidRDefault="00020939" w:rsidP="00020939">
      <w:pPr>
        <w:rPr>
          <w:rFonts w:cstheme="minorHAnsi"/>
          <w:lang w:val="en-US"/>
        </w:rPr>
      </w:pPr>
    </w:p>
    <w:tbl>
      <w:tblPr>
        <w:tblStyle w:val="TableGrid"/>
        <w:tblW w:w="9776" w:type="dxa"/>
        <w:tblInd w:w="0" w:type="dxa"/>
        <w:tblLook w:val="04A0" w:firstRow="1" w:lastRow="0" w:firstColumn="1" w:lastColumn="0" w:noHBand="0" w:noVBand="1"/>
      </w:tblPr>
      <w:tblGrid>
        <w:gridCol w:w="2437"/>
        <w:gridCol w:w="3795"/>
        <w:gridCol w:w="3544"/>
      </w:tblGrid>
      <w:tr w:rsidR="001717F2" w14:paraId="5318AFE9" w14:textId="77777777" w:rsidTr="001717F2">
        <w:tc>
          <w:tcPr>
            <w:tcW w:w="2437" w:type="dxa"/>
          </w:tcPr>
          <w:p w14:paraId="4358E880" w14:textId="420AF63C" w:rsidR="001717F2" w:rsidRPr="00D400B7" w:rsidRDefault="001717F2"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STRAND</w:t>
            </w:r>
          </w:p>
        </w:tc>
        <w:tc>
          <w:tcPr>
            <w:tcW w:w="3795" w:type="dxa"/>
          </w:tcPr>
          <w:p w14:paraId="44DC60F9" w14:textId="232E0691" w:rsidR="001717F2" w:rsidRPr="00D400B7" w:rsidRDefault="001717F2"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RELEVANT CONTENT DESCRIPTIONS</w:t>
            </w:r>
          </w:p>
        </w:tc>
        <w:tc>
          <w:tcPr>
            <w:tcW w:w="3544" w:type="dxa"/>
          </w:tcPr>
          <w:p w14:paraId="55810E91" w14:textId="76269954" w:rsidR="001717F2" w:rsidRPr="00D400B7" w:rsidRDefault="001717F2"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RELEVANT PART OF ACHIEVEMENT STANDARDS</w:t>
            </w:r>
          </w:p>
        </w:tc>
      </w:tr>
      <w:tr w:rsidR="001717F2" w14:paraId="1D2BFC5D" w14:textId="77777777" w:rsidTr="001717F2">
        <w:tc>
          <w:tcPr>
            <w:tcW w:w="2437" w:type="dxa"/>
          </w:tcPr>
          <w:p w14:paraId="1A5FAAA5" w14:textId="79E6DFA4" w:rsidR="001717F2" w:rsidRPr="00D400B7" w:rsidRDefault="001717F2"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Citizenship, Diversity and Identity</w:t>
            </w:r>
          </w:p>
        </w:tc>
        <w:tc>
          <w:tcPr>
            <w:tcW w:w="3795" w:type="dxa"/>
          </w:tcPr>
          <w:p w14:paraId="258EEC03" w14:textId="77777777" w:rsidR="001717F2" w:rsidRPr="001717F2" w:rsidRDefault="001717F2" w:rsidP="00655E96">
            <w:pPr>
              <w:rPr>
                <w:rFonts w:asciiTheme="minorHAnsi" w:eastAsia="Times New Roman" w:hAnsiTheme="minorHAnsi" w:cstheme="minorHAnsi"/>
                <w:b/>
                <w:bCs/>
                <w:szCs w:val="20"/>
                <w:lang w:eastAsia="en-AU"/>
              </w:rPr>
            </w:pPr>
            <w:r w:rsidRPr="001717F2">
              <w:rPr>
                <w:rFonts w:asciiTheme="minorHAnsi" w:eastAsia="Times New Roman" w:hAnsiTheme="minorHAnsi" w:cstheme="minorHAnsi"/>
                <w:b/>
                <w:bCs/>
                <w:szCs w:val="20"/>
                <w:lang w:eastAsia="en-AU"/>
              </w:rPr>
              <w:t>Levels 3 &amp; 4</w:t>
            </w:r>
          </w:p>
          <w:p w14:paraId="5DCF54CE" w14:textId="77777777" w:rsidR="001717F2" w:rsidRPr="001717F2" w:rsidRDefault="001717F2" w:rsidP="00992FD7">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Students learn about:</w:t>
            </w:r>
          </w:p>
          <w:p w14:paraId="75F53F38" w14:textId="77777777" w:rsidR="001717F2" w:rsidRPr="001717F2" w:rsidRDefault="001717F2" w:rsidP="00992FD7">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why people participate within communities and how students can actively participate and contribute to communities</w:t>
            </w:r>
          </w:p>
          <w:p w14:paraId="5C87461F" w14:textId="77777777" w:rsidR="001717F2" w:rsidRPr="001717F2" w:rsidRDefault="001717F2" w:rsidP="00992FD7">
            <w:pPr>
              <w:rPr>
                <w:rFonts w:asciiTheme="minorHAnsi" w:eastAsia="Times New Roman" w:hAnsiTheme="minorHAnsi" w:cstheme="minorHAnsi"/>
                <w:b/>
                <w:bCs/>
                <w:szCs w:val="20"/>
                <w:lang w:val="en-AU" w:eastAsia="en-AU"/>
              </w:rPr>
            </w:pPr>
            <w:r w:rsidRPr="001717F2">
              <w:rPr>
                <w:rFonts w:asciiTheme="minorHAnsi" w:eastAsia="Times New Roman" w:hAnsiTheme="minorHAnsi" w:cstheme="minorHAnsi"/>
                <w:b/>
                <w:bCs/>
                <w:szCs w:val="20"/>
                <w:lang w:val="en-AU" w:eastAsia="en-AU"/>
              </w:rPr>
              <w:t>VC2HC4K07</w:t>
            </w:r>
          </w:p>
          <w:p w14:paraId="29983078" w14:textId="77777777" w:rsidR="001717F2" w:rsidRPr="001717F2" w:rsidRDefault="001717F2" w:rsidP="00655E96">
            <w:pPr>
              <w:rPr>
                <w:rFonts w:asciiTheme="minorHAnsi" w:eastAsia="Times New Roman" w:hAnsiTheme="minorHAnsi" w:cstheme="minorHAnsi"/>
                <w:b/>
                <w:bCs/>
                <w:szCs w:val="20"/>
                <w:lang w:eastAsia="en-AU"/>
              </w:rPr>
            </w:pPr>
          </w:p>
          <w:p w14:paraId="1A287C9E" w14:textId="77777777" w:rsidR="001717F2" w:rsidRPr="001717F2" w:rsidRDefault="001717F2" w:rsidP="00655E96">
            <w:pPr>
              <w:rPr>
                <w:rFonts w:asciiTheme="minorHAnsi" w:eastAsia="Times New Roman" w:hAnsiTheme="minorHAnsi" w:cstheme="minorHAnsi"/>
                <w:b/>
                <w:bCs/>
                <w:szCs w:val="20"/>
                <w:lang w:eastAsia="en-AU"/>
              </w:rPr>
            </w:pPr>
          </w:p>
          <w:p w14:paraId="7CD2C685" w14:textId="008C1C5B" w:rsidR="001717F2" w:rsidRPr="001717F2" w:rsidRDefault="001717F2" w:rsidP="00655E96">
            <w:pPr>
              <w:rPr>
                <w:rFonts w:asciiTheme="minorHAnsi" w:eastAsia="Times New Roman" w:hAnsiTheme="minorHAnsi" w:cstheme="minorHAnsi"/>
                <w:b/>
                <w:bCs/>
                <w:szCs w:val="20"/>
                <w:lang w:eastAsia="en-AU"/>
              </w:rPr>
            </w:pPr>
            <w:r w:rsidRPr="001717F2">
              <w:rPr>
                <w:rFonts w:asciiTheme="minorHAnsi" w:eastAsia="Times New Roman" w:hAnsiTheme="minorHAnsi" w:cstheme="minorHAnsi"/>
                <w:b/>
                <w:bCs/>
                <w:szCs w:val="20"/>
                <w:lang w:eastAsia="en-AU"/>
              </w:rPr>
              <w:t>Level 5 &amp; 6</w:t>
            </w:r>
          </w:p>
          <w:p w14:paraId="5485E376" w14:textId="77777777" w:rsidR="001717F2" w:rsidRPr="001717F2" w:rsidRDefault="001717F2" w:rsidP="00992FD7">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Students learn about:</w:t>
            </w:r>
          </w:p>
          <w:p w14:paraId="3C24ABCF" w14:textId="77777777" w:rsidR="001717F2" w:rsidRPr="001717F2" w:rsidRDefault="001717F2" w:rsidP="00992FD7">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the meanings of ‘citizenship’ and the rights and responsibilities of different kinds of citizenship, including local, state and national</w:t>
            </w:r>
          </w:p>
          <w:p w14:paraId="2F740CF8" w14:textId="65E0053B" w:rsidR="001717F2" w:rsidRPr="001717F2" w:rsidRDefault="001717F2" w:rsidP="00992FD7">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citizenship.</w:t>
            </w:r>
          </w:p>
          <w:p w14:paraId="12225D8A" w14:textId="77777777" w:rsidR="001717F2" w:rsidRPr="001717F2" w:rsidRDefault="001717F2" w:rsidP="00992FD7">
            <w:pPr>
              <w:rPr>
                <w:rFonts w:asciiTheme="minorHAnsi" w:eastAsia="Times New Roman" w:hAnsiTheme="minorHAnsi" w:cstheme="minorHAnsi"/>
                <w:b/>
                <w:bCs/>
                <w:szCs w:val="20"/>
                <w:lang w:val="en-AU" w:eastAsia="en-AU"/>
              </w:rPr>
            </w:pPr>
            <w:r w:rsidRPr="001717F2">
              <w:rPr>
                <w:rFonts w:asciiTheme="minorHAnsi" w:eastAsia="Times New Roman" w:hAnsiTheme="minorHAnsi" w:cstheme="minorHAnsi"/>
                <w:b/>
                <w:bCs/>
                <w:szCs w:val="20"/>
                <w:lang w:val="en-AU" w:eastAsia="en-AU"/>
              </w:rPr>
              <w:t>VC2HC6K07</w:t>
            </w:r>
          </w:p>
          <w:p w14:paraId="02B707FB" w14:textId="77777777" w:rsidR="001717F2" w:rsidRPr="001717F2" w:rsidRDefault="001717F2" w:rsidP="00655E96">
            <w:pPr>
              <w:rPr>
                <w:rFonts w:asciiTheme="minorHAnsi" w:eastAsia="Times New Roman" w:hAnsiTheme="minorHAnsi" w:cstheme="minorHAnsi"/>
                <w:szCs w:val="20"/>
                <w:lang w:eastAsia="en-AU"/>
              </w:rPr>
            </w:pPr>
          </w:p>
          <w:p w14:paraId="1375E753" w14:textId="77777777" w:rsidR="001717F2" w:rsidRPr="001717F2" w:rsidRDefault="001717F2" w:rsidP="00655E96">
            <w:pPr>
              <w:rPr>
                <w:rFonts w:asciiTheme="minorHAnsi" w:eastAsia="Times New Roman" w:hAnsiTheme="minorHAnsi" w:cstheme="minorHAnsi"/>
                <w:b/>
                <w:bCs/>
                <w:szCs w:val="20"/>
                <w:lang w:eastAsia="en-AU"/>
              </w:rPr>
            </w:pPr>
            <w:r w:rsidRPr="001717F2">
              <w:rPr>
                <w:rFonts w:asciiTheme="minorHAnsi" w:eastAsia="Times New Roman" w:hAnsiTheme="minorHAnsi" w:cstheme="minorHAnsi"/>
                <w:b/>
                <w:bCs/>
                <w:szCs w:val="20"/>
                <w:lang w:eastAsia="en-AU"/>
              </w:rPr>
              <w:t>Level 7 &amp; 8</w:t>
            </w:r>
          </w:p>
          <w:p w14:paraId="6A2EA575" w14:textId="77777777" w:rsidR="001717F2" w:rsidRPr="001717F2" w:rsidRDefault="001717F2" w:rsidP="006F655E">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Students learn about:</w:t>
            </w:r>
          </w:p>
          <w:p w14:paraId="1A8E6B2C" w14:textId="77777777" w:rsidR="001717F2" w:rsidRPr="001717F2" w:rsidRDefault="001717F2" w:rsidP="006F655E">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how values based on freedom, respect, fairness and equality of opportunity can support social cohesion and a resilient democracy within Australian society</w:t>
            </w:r>
          </w:p>
          <w:p w14:paraId="64B23F83" w14:textId="77777777" w:rsidR="001717F2" w:rsidRPr="001717F2" w:rsidRDefault="001717F2" w:rsidP="006F655E">
            <w:pPr>
              <w:rPr>
                <w:rFonts w:asciiTheme="minorHAnsi" w:eastAsia="Times New Roman" w:hAnsiTheme="minorHAnsi" w:cstheme="minorHAnsi"/>
                <w:b/>
                <w:bCs/>
                <w:szCs w:val="20"/>
                <w:lang w:val="en-AU" w:eastAsia="en-AU"/>
              </w:rPr>
            </w:pPr>
            <w:r w:rsidRPr="001717F2">
              <w:rPr>
                <w:rFonts w:asciiTheme="minorHAnsi" w:eastAsia="Times New Roman" w:hAnsiTheme="minorHAnsi" w:cstheme="minorHAnsi"/>
                <w:b/>
                <w:bCs/>
                <w:szCs w:val="20"/>
                <w:lang w:val="en-AU" w:eastAsia="en-AU"/>
              </w:rPr>
              <w:t>VC2HC8K10</w:t>
            </w:r>
          </w:p>
          <w:p w14:paraId="6AE95D3F" w14:textId="77777777" w:rsidR="001717F2" w:rsidRPr="001717F2" w:rsidRDefault="001717F2" w:rsidP="00655E96">
            <w:pPr>
              <w:rPr>
                <w:rFonts w:asciiTheme="minorHAnsi" w:eastAsia="Times New Roman" w:hAnsiTheme="minorHAnsi" w:cstheme="minorHAnsi"/>
                <w:szCs w:val="20"/>
                <w:lang w:eastAsia="en-AU"/>
              </w:rPr>
            </w:pPr>
          </w:p>
          <w:p w14:paraId="4727287F" w14:textId="77777777" w:rsidR="001717F2" w:rsidRPr="001717F2" w:rsidRDefault="001717F2" w:rsidP="00655E96">
            <w:pPr>
              <w:rPr>
                <w:rFonts w:asciiTheme="minorHAnsi" w:eastAsia="Times New Roman" w:hAnsiTheme="minorHAnsi" w:cstheme="minorHAnsi"/>
                <w:b/>
                <w:bCs/>
                <w:szCs w:val="20"/>
                <w:lang w:eastAsia="en-AU"/>
              </w:rPr>
            </w:pPr>
            <w:r w:rsidRPr="001717F2">
              <w:rPr>
                <w:rFonts w:asciiTheme="minorHAnsi" w:eastAsia="Times New Roman" w:hAnsiTheme="minorHAnsi" w:cstheme="minorHAnsi"/>
                <w:b/>
                <w:bCs/>
                <w:szCs w:val="20"/>
                <w:lang w:eastAsia="en-AU"/>
              </w:rPr>
              <w:t>Level 9 &amp; 10</w:t>
            </w:r>
          </w:p>
          <w:p w14:paraId="59DDFBF3" w14:textId="77777777" w:rsidR="001717F2" w:rsidRPr="001717F2" w:rsidRDefault="001717F2" w:rsidP="006F655E">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Students learn about:</w:t>
            </w:r>
          </w:p>
          <w:p w14:paraId="34177A76" w14:textId="38BAC18D" w:rsidR="001717F2" w:rsidRPr="001717F2" w:rsidRDefault="001717F2" w:rsidP="006F655E">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the challenges to and ways of sustaining a resilient democracy and a cohesive society in Australia.</w:t>
            </w:r>
          </w:p>
          <w:p w14:paraId="03C1CAE6" w14:textId="77777777" w:rsidR="001717F2" w:rsidRPr="001717F2" w:rsidRDefault="001717F2" w:rsidP="006F655E">
            <w:pPr>
              <w:rPr>
                <w:rFonts w:asciiTheme="minorHAnsi" w:eastAsia="Times New Roman" w:hAnsiTheme="minorHAnsi" w:cstheme="minorHAnsi"/>
                <w:b/>
                <w:bCs/>
                <w:szCs w:val="20"/>
                <w:lang w:val="en-AU" w:eastAsia="en-AU"/>
              </w:rPr>
            </w:pPr>
            <w:r w:rsidRPr="001717F2">
              <w:rPr>
                <w:rFonts w:asciiTheme="minorHAnsi" w:eastAsia="Times New Roman" w:hAnsiTheme="minorHAnsi" w:cstheme="minorHAnsi"/>
                <w:b/>
                <w:bCs/>
                <w:szCs w:val="20"/>
                <w:lang w:val="en-AU" w:eastAsia="en-AU"/>
              </w:rPr>
              <w:t>VC2HC10K10</w:t>
            </w:r>
          </w:p>
          <w:p w14:paraId="63223EDA" w14:textId="5DC9DB5E" w:rsidR="001717F2" w:rsidRPr="001717F2" w:rsidRDefault="001717F2" w:rsidP="00655E96">
            <w:pPr>
              <w:rPr>
                <w:rFonts w:asciiTheme="minorHAnsi" w:eastAsia="Times New Roman" w:hAnsiTheme="minorHAnsi" w:cstheme="minorHAnsi"/>
                <w:szCs w:val="20"/>
                <w:lang w:eastAsia="en-AU"/>
              </w:rPr>
            </w:pPr>
          </w:p>
        </w:tc>
        <w:tc>
          <w:tcPr>
            <w:tcW w:w="3544" w:type="dxa"/>
          </w:tcPr>
          <w:p w14:paraId="3FFC37FC" w14:textId="569F355B" w:rsidR="001717F2" w:rsidRPr="001717F2" w:rsidRDefault="001717F2" w:rsidP="00655E96">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val="en-AU" w:eastAsia="en-AU"/>
              </w:rPr>
              <w:t>Students explain how individuals participate in their community.</w:t>
            </w:r>
          </w:p>
          <w:p w14:paraId="0FEAE3C7" w14:textId="77777777" w:rsidR="001717F2" w:rsidRPr="001717F2" w:rsidRDefault="001717F2" w:rsidP="00992FD7">
            <w:pPr>
              <w:rPr>
                <w:rFonts w:asciiTheme="minorHAnsi" w:eastAsia="Times New Roman" w:hAnsiTheme="minorHAnsi" w:cstheme="minorHAnsi"/>
                <w:szCs w:val="20"/>
                <w:lang w:eastAsia="en-AU"/>
              </w:rPr>
            </w:pPr>
            <w:r w:rsidRPr="001717F2">
              <w:rPr>
                <w:rFonts w:asciiTheme="minorHAnsi" w:eastAsia="Times New Roman" w:hAnsiTheme="minorHAnsi" w:cstheme="minorHAnsi"/>
                <w:szCs w:val="20"/>
                <w:lang w:eastAsia="en-AU"/>
              </w:rPr>
              <w:t xml:space="preserve"> </w:t>
            </w:r>
          </w:p>
          <w:p w14:paraId="58D8837D" w14:textId="0C42FA61" w:rsidR="001717F2" w:rsidRPr="001717F2" w:rsidRDefault="001717F2" w:rsidP="00992FD7">
            <w:pPr>
              <w:rPr>
                <w:rFonts w:asciiTheme="minorHAnsi" w:eastAsia="Times New Roman" w:hAnsiTheme="minorHAnsi" w:cstheme="minorHAnsi"/>
                <w:szCs w:val="20"/>
                <w:lang w:val="en-AU" w:eastAsia="en-AU"/>
              </w:rPr>
            </w:pPr>
            <w:r w:rsidRPr="001717F2">
              <w:rPr>
                <w:rFonts w:asciiTheme="minorHAnsi" w:eastAsia="Times New Roman" w:hAnsiTheme="minorHAnsi" w:cstheme="minorHAnsi"/>
                <w:szCs w:val="20"/>
                <w:lang w:eastAsia="en-AU"/>
              </w:rPr>
              <w:t>A possible key question for students to consider would be: h</w:t>
            </w:r>
            <w:r w:rsidRPr="001717F2">
              <w:rPr>
                <w:rFonts w:asciiTheme="minorHAnsi" w:eastAsia="Times New Roman" w:hAnsiTheme="minorHAnsi" w:cstheme="minorHAnsi"/>
                <w:szCs w:val="20"/>
                <w:lang w:val="en-AU" w:eastAsia="en-AU"/>
              </w:rPr>
              <w:t>ow can local government contribute to community life?</w:t>
            </w:r>
          </w:p>
          <w:p w14:paraId="7E266662" w14:textId="05393565" w:rsidR="001717F2" w:rsidRPr="001717F2" w:rsidRDefault="001717F2" w:rsidP="00655E96">
            <w:pPr>
              <w:rPr>
                <w:rFonts w:asciiTheme="minorHAnsi" w:eastAsia="Times New Roman" w:hAnsiTheme="minorHAnsi" w:cstheme="minorHAnsi"/>
                <w:szCs w:val="20"/>
                <w:lang w:eastAsia="en-AU"/>
              </w:rPr>
            </w:pPr>
          </w:p>
          <w:p w14:paraId="79FBE4CE" w14:textId="77777777" w:rsidR="001717F2" w:rsidRPr="001717F2" w:rsidRDefault="001717F2" w:rsidP="00655E96">
            <w:pPr>
              <w:rPr>
                <w:rFonts w:asciiTheme="minorHAnsi" w:eastAsia="Times New Roman" w:hAnsiTheme="minorHAnsi" w:cstheme="minorHAnsi"/>
                <w:szCs w:val="20"/>
                <w:lang w:eastAsia="en-AU"/>
              </w:rPr>
            </w:pPr>
          </w:p>
          <w:p w14:paraId="45659F48" w14:textId="77777777" w:rsidR="001717F2" w:rsidRPr="001717F2" w:rsidRDefault="001717F2" w:rsidP="00655E96">
            <w:pPr>
              <w:rPr>
                <w:rFonts w:asciiTheme="minorHAnsi" w:eastAsia="Times New Roman" w:hAnsiTheme="minorHAnsi" w:cstheme="minorHAnsi"/>
                <w:szCs w:val="20"/>
                <w:lang w:val="en-AU" w:eastAsia="en-AU"/>
              </w:rPr>
            </w:pPr>
          </w:p>
          <w:p w14:paraId="1BD5414A" w14:textId="24A0BC54" w:rsidR="001717F2" w:rsidRPr="001717F2" w:rsidRDefault="001717F2" w:rsidP="00655E96">
            <w:pPr>
              <w:rPr>
                <w:rFonts w:asciiTheme="minorHAnsi" w:eastAsia="Times New Roman" w:hAnsiTheme="minorHAnsi" w:cstheme="minorHAnsi"/>
                <w:szCs w:val="20"/>
                <w:lang w:eastAsia="en-AU"/>
              </w:rPr>
            </w:pPr>
            <w:r w:rsidRPr="001717F2">
              <w:rPr>
                <w:rFonts w:asciiTheme="minorHAnsi" w:eastAsia="Times New Roman" w:hAnsiTheme="minorHAnsi" w:cstheme="minorHAnsi"/>
                <w:szCs w:val="20"/>
                <w:lang w:val="en-AU" w:eastAsia="en-AU"/>
              </w:rPr>
              <w:t>Students explain reasons to participate in democratic processes and deliberate on issues that affect their communities.</w:t>
            </w:r>
          </w:p>
          <w:p w14:paraId="4824A3B1" w14:textId="77777777" w:rsidR="001717F2" w:rsidRPr="001717F2" w:rsidRDefault="001717F2" w:rsidP="00655E96">
            <w:pPr>
              <w:rPr>
                <w:rFonts w:asciiTheme="minorHAnsi" w:eastAsia="Times New Roman" w:hAnsiTheme="minorHAnsi" w:cstheme="minorHAnsi"/>
                <w:szCs w:val="20"/>
                <w:lang w:eastAsia="en-AU"/>
              </w:rPr>
            </w:pPr>
          </w:p>
          <w:p w14:paraId="211C7656" w14:textId="77777777" w:rsidR="001717F2" w:rsidRPr="001717F2" w:rsidRDefault="001717F2" w:rsidP="00655E96">
            <w:pPr>
              <w:rPr>
                <w:rFonts w:asciiTheme="minorHAnsi" w:eastAsia="Times New Roman" w:hAnsiTheme="minorHAnsi" w:cstheme="minorHAnsi"/>
                <w:szCs w:val="20"/>
                <w:lang w:eastAsia="en-AU"/>
              </w:rPr>
            </w:pPr>
          </w:p>
          <w:p w14:paraId="4D6ABA4A" w14:textId="77777777" w:rsidR="001717F2" w:rsidRPr="001717F2" w:rsidRDefault="001717F2" w:rsidP="00655E96">
            <w:pPr>
              <w:rPr>
                <w:rFonts w:asciiTheme="minorHAnsi" w:eastAsia="Times New Roman" w:hAnsiTheme="minorHAnsi" w:cstheme="minorHAnsi"/>
                <w:szCs w:val="20"/>
                <w:lang w:eastAsia="en-AU"/>
              </w:rPr>
            </w:pPr>
          </w:p>
          <w:p w14:paraId="5B95B97F" w14:textId="77777777" w:rsidR="001717F2" w:rsidRPr="001717F2" w:rsidRDefault="001717F2" w:rsidP="00655E96">
            <w:pPr>
              <w:rPr>
                <w:rFonts w:asciiTheme="minorHAnsi" w:eastAsia="Times New Roman" w:hAnsiTheme="minorHAnsi" w:cstheme="minorHAnsi"/>
                <w:szCs w:val="20"/>
                <w:lang w:eastAsia="en-AU"/>
              </w:rPr>
            </w:pPr>
          </w:p>
          <w:p w14:paraId="2D63E30F" w14:textId="77777777" w:rsidR="001717F2" w:rsidRPr="001717F2" w:rsidRDefault="001717F2" w:rsidP="00655E96">
            <w:pPr>
              <w:rPr>
                <w:rFonts w:asciiTheme="minorHAnsi" w:eastAsia="Times New Roman" w:hAnsiTheme="minorHAnsi" w:cstheme="minorHAnsi"/>
                <w:szCs w:val="20"/>
                <w:lang w:eastAsia="en-AU"/>
              </w:rPr>
            </w:pPr>
          </w:p>
          <w:p w14:paraId="1AF121C0" w14:textId="77777777" w:rsidR="001717F2" w:rsidRPr="001717F2" w:rsidRDefault="001717F2" w:rsidP="00655E96">
            <w:pPr>
              <w:rPr>
                <w:rFonts w:asciiTheme="minorHAnsi" w:eastAsia="Times New Roman" w:hAnsiTheme="minorHAnsi" w:cstheme="minorHAnsi"/>
                <w:szCs w:val="20"/>
                <w:lang w:val="en-AU" w:eastAsia="en-AU"/>
              </w:rPr>
            </w:pPr>
          </w:p>
          <w:p w14:paraId="4C184462" w14:textId="669C72E8" w:rsidR="001717F2" w:rsidRPr="001717F2" w:rsidRDefault="001717F2" w:rsidP="00655E96">
            <w:pPr>
              <w:rPr>
                <w:rFonts w:asciiTheme="minorHAnsi" w:eastAsia="Times New Roman" w:hAnsiTheme="minorHAnsi" w:cstheme="minorHAnsi"/>
                <w:szCs w:val="20"/>
                <w:lang w:eastAsia="en-AU"/>
              </w:rPr>
            </w:pPr>
            <w:r w:rsidRPr="001717F2">
              <w:rPr>
                <w:rFonts w:asciiTheme="minorHAnsi" w:eastAsia="Times New Roman" w:hAnsiTheme="minorHAnsi" w:cstheme="minorHAnsi"/>
                <w:szCs w:val="20"/>
                <w:lang w:val="en-AU" w:eastAsia="en-AU"/>
              </w:rPr>
              <w:t>Students analyse how the values, principles and influences that underpin democratic institutions are expressed, and who exercises power in these institutions.</w:t>
            </w:r>
          </w:p>
          <w:p w14:paraId="72CC6628" w14:textId="77777777" w:rsidR="001717F2" w:rsidRPr="001717F2" w:rsidRDefault="001717F2" w:rsidP="00655E96">
            <w:pPr>
              <w:rPr>
                <w:rFonts w:asciiTheme="minorHAnsi" w:eastAsia="Times New Roman" w:hAnsiTheme="minorHAnsi" w:cstheme="minorHAnsi"/>
                <w:szCs w:val="20"/>
                <w:lang w:eastAsia="en-AU"/>
              </w:rPr>
            </w:pPr>
          </w:p>
          <w:p w14:paraId="635FDE91" w14:textId="77777777" w:rsidR="001717F2" w:rsidRPr="001717F2" w:rsidRDefault="001717F2" w:rsidP="00655E96">
            <w:pPr>
              <w:rPr>
                <w:rFonts w:asciiTheme="minorHAnsi" w:eastAsia="Times New Roman" w:hAnsiTheme="minorHAnsi" w:cstheme="minorHAnsi"/>
                <w:szCs w:val="20"/>
                <w:lang w:eastAsia="en-AU"/>
              </w:rPr>
            </w:pPr>
          </w:p>
          <w:p w14:paraId="0A0FB1E5" w14:textId="77777777" w:rsidR="001717F2" w:rsidRPr="001717F2" w:rsidRDefault="001717F2" w:rsidP="00655E96">
            <w:pPr>
              <w:rPr>
                <w:rFonts w:asciiTheme="minorHAnsi" w:eastAsia="Times New Roman" w:hAnsiTheme="minorHAnsi" w:cstheme="minorHAnsi"/>
                <w:szCs w:val="20"/>
                <w:lang w:eastAsia="en-AU"/>
              </w:rPr>
            </w:pPr>
          </w:p>
          <w:p w14:paraId="6273BE07" w14:textId="3D53D7AE" w:rsidR="001717F2" w:rsidRPr="001717F2" w:rsidRDefault="001717F2" w:rsidP="00655E96">
            <w:pPr>
              <w:rPr>
                <w:rFonts w:asciiTheme="minorHAnsi" w:eastAsia="Times New Roman" w:hAnsiTheme="minorHAnsi" w:cstheme="minorHAnsi"/>
                <w:szCs w:val="20"/>
                <w:lang w:eastAsia="en-AU"/>
              </w:rPr>
            </w:pPr>
            <w:r w:rsidRPr="001717F2">
              <w:rPr>
                <w:rFonts w:asciiTheme="minorHAnsi" w:eastAsia="Times New Roman" w:hAnsiTheme="minorHAnsi" w:cstheme="minorHAnsi"/>
                <w:szCs w:val="20"/>
                <w:lang w:eastAsia="en-AU"/>
              </w:rPr>
              <w:t>Students</w:t>
            </w:r>
            <w:r w:rsidRPr="001717F2">
              <w:rPr>
                <w:rFonts w:asciiTheme="minorHAnsi" w:eastAsia="Times New Roman" w:hAnsiTheme="minorHAnsi" w:cstheme="minorHAnsi"/>
                <w:szCs w:val="20"/>
                <w:lang w:val="en-AU" w:eastAsia="en-AU"/>
              </w:rPr>
              <w:t xml:space="preserve"> evaluate the roles of key democratic institutions in public discourse and ways of sustaining a resilient democracy</w:t>
            </w:r>
          </w:p>
          <w:p w14:paraId="3F7CF3A4" w14:textId="77777777" w:rsidR="001717F2" w:rsidRPr="001717F2" w:rsidRDefault="001717F2" w:rsidP="00655E96">
            <w:pPr>
              <w:rPr>
                <w:rFonts w:asciiTheme="minorHAnsi" w:eastAsia="Times New Roman" w:hAnsiTheme="minorHAnsi" w:cstheme="minorHAnsi"/>
                <w:szCs w:val="20"/>
                <w:lang w:eastAsia="en-AU"/>
              </w:rPr>
            </w:pPr>
          </w:p>
          <w:p w14:paraId="6B487FD5" w14:textId="77777777" w:rsidR="001717F2" w:rsidRPr="001717F2" w:rsidRDefault="001717F2" w:rsidP="00655E96">
            <w:pPr>
              <w:rPr>
                <w:rFonts w:asciiTheme="minorHAnsi" w:eastAsia="Times New Roman" w:hAnsiTheme="minorHAnsi" w:cstheme="minorHAnsi"/>
                <w:szCs w:val="20"/>
                <w:lang w:eastAsia="en-AU"/>
              </w:rPr>
            </w:pPr>
          </w:p>
          <w:p w14:paraId="33D212E7" w14:textId="2DDC5A75" w:rsidR="001717F2" w:rsidRPr="001717F2" w:rsidRDefault="001717F2" w:rsidP="00655E96">
            <w:pPr>
              <w:rPr>
                <w:rFonts w:asciiTheme="minorHAnsi" w:eastAsia="Times New Roman" w:hAnsiTheme="minorHAnsi" w:cstheme="minorHAnsi"/>
                <w:szCs w:val="20"/>
                <w:lang w:eastAsia="en-AU"/>
              </w:rPr>
            </w:pPr>
          </w:p>
        </w:tc>
      </w:tr>
    </w:tbl>
    <w:p w14:paraId="0F50E4C0" w14:textId="77777777" w:rsidR="003A1DC1" w:rsidRDefault="003A1DC1" w:rsidP="00655E96">
      <w:pPr>
        <w:rPr>
          <w:rFonts w:eastAsia="Times New Roman" w:cstheme="minorHAnsi"/>
          <w:b/>
          <w:bCs/>
          <w:sz w:val="26"/>
          <w:szCs w:val="26"/>
          <w:lang w:eastAsia="en-AU"/>
        </w:rPr>
      </w:pPr>
    </w:p>
    <w:p w14:paraId="41676CC1" w14:textId="2A4AB6BB" w:rsidR="0001783D" w:rsidRPr="0047712E" w:rsidRDefault="00DE1C49" w:rsidP="00655E96">
      <w:pPr>
        <w:rPr>
          <w:rFonts w:eastAsia="Times New Roman" w:cstheme="minorHAnsi"/>
          <w:b/>
          <w:bCs/>
          <w:sz w:val="26"/>
          <w:szCs w:val="26"/>
          <w:lang w:eastAsia="en-AU"/>
        </w:rPr>
      </w:pPr>
      <w:r w:rsidRPr="0047712E">
        <w:rPr>
          <w:rFonts w:eastAsia="Times New Roman" w:cstheme="minorHAnsi"/>
          <w:b/>
          <w:bCs/>
          <w:sz w:val="26"/>
          <w:szCs w:val="26"/>
          <w:lang w:eastAsia="en-AU"/>
        </w:rPr>
        <w:t>B</w:t>
      </w:r>
      <w:r w:rsidR="0001783D" w:rsidRPr="0047712E">
        <w:rPr>
          <w:rFonts w:eastAsia="Times New Roman" w:cstheme="minorHAnsi"/>
          <w:b/>
          <w:bCs/>
          <w:sz w:val="26"/>
          <w:szCs w:val="26"/>
          <w:lang w:eastAsia="en-AU"/>
        </w:rPr>
        <w:t>ackground Reading</w:t>
      </w:r>
    </w:p>
    <w:p w14:paraId="37C3FDAF" w14:textId="77777777" w:rsidR="0001783D" w:rsidRPr="0047712E" w:rsidRDefault="0001783D" w:rsidP="0010642A">
      <w:pPr>
        <w:spacing w:afterLines="100" w:after="240" w:line="240" w:lineRule="auto"/>
        <w:rPr>
          <w:rFonts w:eastAsia="Times New Roman" w:cstheme="minorHAnsi"/>
          <w:b/>
          <w:bCs/>
          <w:i/>
          <w:iCs/>
          <w:lang w:eastAsia="en-AU"/>
        </w:rPr>
      </w:pPr>
      <w:r w:rsidRPr="0047712E">
        <w:rPr>
          <w:rFonts w:eastAsia="Times New Roman" w:cstheme="minorHAnsi"/>
          <w:b/>
          <w:bCs/>
          <w:i/>
          <w:iCs/>
          <w:lang w:eastAsia="en-AU"/>
        </w:rPr>
        <w:t xml:space="preserve">What is a convention?  </w:t>
      </w:r>
    </w:p>
    <w:p w14:paraId="145BAB88" w14:textId="77777777" w:rsidR="00F771A5" w:rsidRDefault="001717F2" w:rsidP="00E2565C">
      <w:pPr>
        <w:pStyle w:val="ListParagraph"/>
        <w:numPr>
          <w:ilvl w:val="0"/>
          <w:numId w:val="3"/>
        </w:numPr>
        <w:spacing w:after="0" w:line="240" w:lineRule="auto"/>
        <w:ind w:left="714" w:hanging="357"/>
        <w:rPr>
          <w:rFonts w:eastAsia="Times New Roman" w:cstheme="minorHAnsi"/>
          <w:lang w:eastAsia="en-AU"/>
        </w:rPr>
      </w:pPr>
      <w:hyperlink r:id="rId11" w:history="1">
        <w:r w:rsidR="0001783D" w:rsidRPr="00F771A5">
          <w:rPr>
            <w:rStyle w:val="Hyperlink"/>
            <w:rFonts w:eastAsia="Times New Roman" w:cstheme="minorHAnsi"/>
            <w:lang w:eastAsia="en-AU"/>
          </w:rPr>
          <w:t>Recent example: Uluru – Uluru National Convention 2017 </w:t>
        </w:r>
      </w:hyperlink>
    </w:p>
    <w:p w14:paraId="798E94B4" w14:textId="1BD0451E" w:rsidR="0047712E" w:rsidRPr="00F771A5" w:rsidRDefault="001717F2" w:rsidP="00E2565C">
      <w:pPr>
        <w:pStyle w:val="ListParagraph"/>
        <w:numPr>
          <w:ilvl w:val="0"/>
          <w:numId w:val="3"/>
        </w:numPr>
        <w:spacing w:after="0" w:line="240" w:lineRule="auto"/>
        <w:ind w:left="714" w:hanging="357"/>
        <w:rPr>
          <w:rFonts w:eastAsia="Times New Roman" w:cstheme="minorHAnsi"/>
          <w:lang w:eastAsia="en-AU"/>
        </w:rPr>
      </w:pPr>
      <w:hyperlink r:id="rId12" w:history="1">
        <w:r w:rsidR="00F771A5" w:rsidRPr="00F771A5">
          <w:rPr>
            <w:rStyle w:val="Hyperlink"/>
            <w:rFonts w:eastAsia="Times New Roman" w:cstheme="minorHAnsi"/>
            <w:lang w:eastAsia="en-AU"/>
          </w:rPr>
          <w:t>Australia’s System of Government</w:t>
        </w:r>
      </w:hyperlink>
      <w:r w:rsidR="00F771A5" w:rsidRPr="00F771A5">
        <w:rPr>
          <w:rFonts w:eastAsia="Times New Roman" w:cstheme="minorHAnsi"/>
          <w:lang w:eastAsia="en-AU"/>
        </w:rPr>
        <w:t xml:space="preserve"> </w:t>
      </w:r>
    </w:p>
    <w:p w14:paraId="1BF80812" w14:textId="77777777" w:rsidR="00F771A5" w:rsidRDefault="001717F2" w:rsidP="00D2729D">
      <w:pPr>
        <w:pStyle w:val="ListParagraph"/>
        <w:numPr>
          <w:ilvl w:val="0"/>
          <w:numId w:val="3"/>
        </w:numPr>
        <w:spacing w:after="0" w:line="240" w:lineRule="auto"/>
        <w:ind w:left="714" w:hanging="357"/>
        <w:rPr>
          <w:rFonts w:eastAsia="Times New Roman" w:cstheme="minorHAnsi"/>
          <w:lang w:eastAsia="en-AU"/>
        </w:rPr>
      </w:pPr>
      <w:hyperlink r:id="rId13" w:history="1">
        <w:r w:rsidR="00F771A5" w:rsidRPr="00F771A5">
          <w:rPr>
            <w:rStyle w:val="Hyperlink"/>
            <w:rFonts w:eastAsia="Times New Roman" w:cstheme="minorHAnsi"/>
            <w:lang w:eastAsia="en-AU"/>
          </w:rPr>
          <w:t>Victoria’s System of Government</w:t>
        </w:r>
      </w:hyperlink>
      <w:r w:rsidR="00F771A5" w:rsidRPr="00F771A5">
        <w:rPr>
          <w:rFonts w:eastAsia="Times New Roman" w:cstheme="minorHAnsi"/>
          <w:lang w:eastAsia="en-AU"/>
        </w:rPr>
        <w:t xml:space="preserve"> </w:t>
      </w:r>
    </w:p>
    <w:p w14:paraId="52DDA317" w14:textId="155A65FF" w:rsidR="00EC0544" w:rsidRPr="00F771A5" w:rsidRDefault="001717F2" w:rsidP="00D2729D">
      <w:pPr>
        <w:pStyle w:val="ListParagraph"/>
        <w:numPr>
          <w:ilvl w:val="0"/>
          <w:numId w:val="3"/>
        </w:numPr>
        <w:spacing w:after="0" w:line="240" w:lineRule="auto"/>
        <w:ind w:left="714" w:hanging="357"/>
        <w:rPr>
          <w:rFonts w:eastAsia="Times New Roman" w:cstheme="minorHAnsi"/>
          <w:lang w:eastAsia="en-AU"/>
        </w:rPr>
      </w:pPr>
      <w:hyperlink r:id="rId14" w:history="1">
        <w:r w:rsidR="00F771A5" w:rsidRPr="00F771A5">
          <w:rPr>
            <w:rStyle w:val="Hyperlink"/>
            <w:rFonts w:eastAsia="Times New Roman" w:cstheme="minorHAnsi"/>
            <w:lang w:eastAsia="en-AU"/>
          </w:rPr>
          <w:t>Victoria’s Parliamentary Structure</w:t>
        </w:r>
      </w:hyperlink>
    </w:p>
    <w:p w14:paraId="7DCCC0C4" w14:textId="77777777" w:rsidR="00F771A5" w:rsidRPr="00F771A5" w:rsidRDefault="001717F2" w:rsidP="0068563D">
      <w:pPr>
        <w:pStyle w:val="ListParagraph"/>
        <w:numPr>
          <w:ilvl w:val="0"/>
          <w:numId w:val="3"/>
        </w:numPr>
        <w:spacing w:after="0" w:line="240" w:lineRule="auto"/>
        <w:ind w:left="714" w:hanging="357"/>
        <w:rPr>
          <w:rFonts w:cstheme="minorHAnsi"/>
          <w:b/>
          <w:bCs/>
          <w:sz w:val="26"/>
          <w:szCs w:val="26"/>
          <w:lang w:val="en-GB"/>
        </w:rPr>
      </w:pPr>
      <w:hyperlink r:id="rId15" w:history="1">
        <w:r w:rsidR="0047712E" w:rsidRPr="00F771A5">
          <w:rPr>
            <w:rStyle w:val="Hyperlink"/>
            <w:rFonts w:eastAsia="Times New Roman" w:cstheme="minorHAnsi"/>
            <w:lang w:eastAsia="en-AU"/>
          </w:rPr>
          <w:t>V</w:t>
        </w:r>
        <w:r w:rsidR="0001783D" w:rsidRPr="00F771A5">
          <w:rPr>
            <w:rStyle w:val="Hyperlink"/>
            <w:rFonts w:eastAsia="Times New Roman" w:cstheme="minorHAnsi"/>
            <w:lang w:eastAsia="en-AU"/>
          </w:rPr>
          <w:t>ictoria’s legislative process</w:t>
        </w:r>
      </w:hyperlink>
      <w:r w:rsidR="0001783D" w:rsidRPr="00F771A5">
        <w:rPr>
          <w:rFonts w:eastAsia="Times New Roman" w:cstheme="minorHAnsi"/>
          <w:lang w:eastAsia="en-AU"/>
        </w:rPr>
        <w:t xml:space="preserve"> </w:t>
      </w:r>
    </w:p>
    <w:p w14:paraId="62B466A0" w14:textId="77777777" w:rsidR="00F771A5" w:rsidRDefault="00F771A5" w:rsidP="00F771A5">
      <w:pPr>
        <w:spacing w:after="0" w:line="240" w:lineRule="auto"/>
        <w:rPr>
          <w:rFonts w:cstheme="minorHAnsi"/>
          <w:b/>
          <w:bCs/>
          <w:sz w:val="26"/>
          <w:szCs w:val="26"/>
          <w:lang w:val="en-GB"/>
        </w:rPr>
      </w:pPr>
    </w:p>
    <w:p w14:paraId="3127B722" w14:textId="5D034D2C" w:rsidR="00210C3E" w:rsidRPr="00F771A5" w:rsidRDefault="00210C3E" w:rsidP="00F771A5">
      <w:pPr>
        <w:spacing w:after="0" w:line="240" w:lineRule="auto"/>
        <w:rPr>
          <w:rFonts w:cstheme="minorHAnsi"/>
          <w:b/>
          <w:bCs/>
          <w:sz w:val="26"/>
          <w:szCs w:val="26"/>
          <w:lang w:val="en-GB"/>
        </w:rPr>
      </w:pPr>
      <w:r w:rsidRPr="00F771A5">
        <w:rPr>
          <w:rFonts w:cstheme="minorHAnsi"/>
          <w:b/>
          <w:bCs/>
          <w:sz w:val="26"/>
          <w:szCs w:val="26"/>
          <w:lang w:val="en-GB"/>
        </w:rPr>
        <w:t>Supporting material for teachers to prepare and conduct their own parliamentary convention</w:t>
      </w:r>
    </w:p>
    <w:p w14:paraId="3B6009AA" w14:textId="77777777" w:rsidR="00F771A5" w:rsidRDefault="00F771A5" w:rsidP="00DE617D">
      <w:pPr>
        <w:rPr>
          <w:rFonts w:cstheme="minorHAnsi"/>
          <w:b/>
          <w:bCs/>
          <w:i/>
          <w:iCs/>
        </w:rPr>
      </w:pPr>
    </w:p>
    <w:p w14:paraId="140637E9" w14:textId="3DD1F991" w:rsidR="005319E8" w:rsidRPr="0047712E" w:rsidRDefault="005319E8" w:rsidP="00DE617D">
      <w:pPr>
        <w:rPr>
          <w:rFonts w:cstheme="minorHAnsi"/>
          <w:b/>
          <w:bCs/>
          <w:i/>
          <w:iCs/>
        </w:rPr>
      </w:pPr>
      <w:r w:rsidRPr="0047712E">
        <w:rPr>
          <w:rFonts w:cstheme="minorHAnsi"/>
          <w:b/>
          <w:bCs/>
          <w:i/>
          <w:iCs/>
        </w:rPr>
        <w:t>Preparing to conduct a parliamentary convention</w:t>
      </w:r>
    </w:p>
    <w:p w14:paraId="4917D7CA" w14:textId="7022949B" w:rsidR="001C5BB9" w:rsidRPr="0047712E" w:rsidRDefault="001C5BB9" w:rsidP="001C5BB9">
      <w:pPr>
        <w:spacing w:line="276" w:lineRule="auto"/>
        <w:rPr>
          <w:rFonts w:cstheme="minorHAnsi"/>
        </w:rPr>
      </w:pPr>
      <w:r w:rsidRPr="0047712E">
        <w:rPr>
          <w:rFonts w:cstheme="minorHAnsi"/>
        </w:rPr>
        <w:lastRenderedPageBreak/>
        <w:t>The following is designed to assist you with your planning for your local Convention.  Where possible try to involve students in the planning of the Convention.</w:t>
      </w:r>
    </w:p>
    <w:p w14:paraId="32BE2BD6" w14:textId="4859C272"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Select a topic / issue for the Convention’s program (best to choose a topic that is a YES/NO question that can be voted on)</w:t>
      </w:r>
    </w:p>
    <w:p w14:paraId="44A48736" w14:textId="554A2508"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Confirm a date for the Convention</w:t>
      </w:r>
    </w:p>
    <w:p w14:paraId="76E3ED9E" w14:textId="77777777"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Draft letters of invitation to local schools to attend</w:t>
      </w:r>
    </w:p>
    <w:p w14:paraId="211FBFC9" w14:textId="69F9550F"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Invite appropriate speakers (try to balance our affirmative and negative views)</w:t>
      </w:r>
    </w:p>
    <w:p w14:paraId="5A0D3F62" w14:textId="47A4D810"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Confirm and brief speakers on the topic and preferred angle of the presentation</w:t>
      </w:r>
    </w:p>
    <w:p w14:paraId="494589BD" w14:textId="0E3DF7FA"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Book and confirm a venue/location that would be appropriate for your program (e.g. theatre-style for speaker presentations; classroom-style for discussion groups)</w:t>
      </w:r>
    </w:p>
    <w:p w14:paraId="0BC1EA29" w14:textId="77777777"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Compile program / flyer or other promotional materials</w:t>
      </w:r>
    </w:p>
    <w:p w14:paraId="2940D9D9" w14:textId="6B73D7AE"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Develop pre-reading / stimulus materials or activities for students to do in preparation for the Convention</w:t>
      </w:r>
    </w:p>
    <w:p w14:paraId="37F22117" w14:textId="77777777"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Ensure every participant obtains a copy of program and pre-reading material</w:t>
      </w:r>
    </w:p>
    <w:p w14:paraId="5EEC3F3A" w14:textId="5626190F"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Confirm speakers and others AV requirements</w:t>
      </w:r>
    </w:p>
    <w:p w14:paraId="2842860A" w14:textId="77777777"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 xml:space="preserve">Confirm attendee numbers </w:t>
      </w:r>
    </w:p>
    <w:p w14:paraId="1B1CEBAD" w14:textId="77777777"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Organise catering (if required) or can request attendees to bring their own lunch</w:t>
      </w:r>
    </w:p>
    <w:p w14:paraId="3F8A0E9C" w14:textId="18C55D44"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Print registration / name list for check-in</w:t>
      </w:r>
    </w:p>
    <w:p w14:paraId="2E5F4A71" w14:textId="77777777"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Make name tags (if required)</w:t>
      </w:r>
    </w:p>
    <w:p w14:paraId="635D1512" w14:textId="394397D0" w:rsidR="001C5BB9" w:rsidRPr="0047712E" w:rsidRDefault="001C5BB9" w:rsidP="001C5BB9">
      <w:pPr>
        <w:pStyle w:val="ListParagraph"/>
        <w:numPr>
          <w:ilvl w:val="0"/>
          <w:numId w:val="11"/>
        </w:numPr>
        <w:tabs>
          <w:tab w:val="left" w:pos="426"/>
        </w:tabs>
        <w:spacing w:before="200" w:after="200" w:line="276" w:lineRule="auto"/>
        <w:rPr>
          <w:rFonts w:cstheme="minorHAnsi"/>
        </w:rPr>
      </w:pPr>
      <w:r w:rsidRPr="0047712E">
        <w:rPr>
          <w:rFonts w:cstheme="minorHAnsi"/>
        </w:rPr>
        <w:t>Conduct evaluation after the Convention</w:t>
      </w:r>
    </w:p>
    <w:p w14:paraId="173B2838" w14:textId="4CBC7907" w:rsidR="001C5BB9" w:rsidRPr="0047712E" w:rsidRDefault="001C5BB9" w:rsidP="001C5BB9">
      <w:pPr>
        <w:rPr>
          <w:rFonts w:cstheme="minorHAnsi"/>
        </w:rPr>
      </w:pPr>
      <w:r w:rsidRPr="0047712E">
        <w:rPr>
          <w:rFonts w:cstheme="minorHAnsi"/>
        </w:rPr>
        <w:t xml:space="preserve">Need more information or assistance?  Feel free to contact National Curriculum Services via </w:t>
      </w:r>
      <w:hyperlink r:id="rId16" w:history="1">
        <w:r w:rsidRPr="0047712E">
          <w:rPr>
            <w:rStyle w:val="Hyperlink"/>
            <w:rFonts w:cstheme="minorHAnsi"/>
          </w:rPr>
          <w:t>registrations@ncsonline.com.au</w:t>
        </w:r>
      </w:hyperlink>
      <w:r w:rsidRPr="0047712E">
        <w:rPr>
          <w:rFonts w:cstheme="minorHAnsi"/>
        </w:rPr>
        <w:t xml:space="preserve"> or call us on (03) 9415 1299.</w:t>
      </w:r>
    </w:p>
    <w:p w14:paraId="528CA0ED" w14:textId="67F8F931" w:rsidR="00650DA7" w:rsidRPr="0047712E" w:rsidRDefault="00650DA7">
      <w:pPr>
        <w:rPr>
          <w:rFonts w:cstheme="minorHAnsi"/>
          <w:b/>
          <w:bCs/>
        </w:rPr>
      </w:pPr>
    </w:p>
    <w:p w14:paraId="2B52B661" w14:textId="77777777" w:rsidR="00EC0544" w:rsidRDefault="00EC0544" w:rsidP="0047712E">
      <w:pPr>
        <w:rPr>
          <w:rFonts w:cstheme="minorHAnsi"/>
          <w:b/>
          <w:bCs/>
          <w:i/>
          <w:iCs/>
        </w:rPr>
      </w:pPr>
    </w:p>
    <w:p w14:paraId="781BB163" w14:textId="77777777" w:rsidR="00BE4CDB" w:rsidRDefault="00BE4CDB" w:rsidP="0047712E">
      <w:pPr>
        <w:rPr>
          <w:rFonts w:cstheme="minorHAnsi"/>
          <w:b/>
          <w:bCs/>
          <w:i/>
          <w:iCs/>
        </w:rPr>
      </w:pPr>
    </w:p>
    <w:p w14:paraId="0588BAE5" w14:textId="77777777" w:rsidR="006908B5" w:rsidRDefault="006908B5">
      <w:pPr>
        <w:rPr>
          <w:rFonts w:cstheme="minorHAnsi"/>
          <w:b/>
          <w:bCs/>
          <w:i/>
          <w:iCs/>
        </w:rPr>
      </w:pPr>
      <w:r>
        <w:rPr>
          <w:rFonts w:cstheme="minorHAnsi"/>
          <w:b/>
          <w:bCs/>
          <w:i/>
          <w:iCs/>
        </w:rPr>
        <w:br w:type="page"/>
      </w:r>
    </w:p>
    <w:p w14:paraId="30E9E2D1" w14:textId="426A5D43" w:rsidR="00210C3E" w:rsidRPr="0047712E" w:rsidRDefault="00210C3E" w:rsidP="0047712E">
      <w:pPr>
        <w:rPr>
          <w:rFonts w:cstheme="minorHAnsi"/>
          <w:b/>
          <w:bCs/>
          <w:i/>
          <w:iCs/>
        </w:rPr>
      </w:pPr>
      <w:r w:rsidRPr="0047712E">
        <w:rPr>
          <w:rFonts w:cstheme="minorHAnsi"/>
          <w:b/>
          <w:bCs/>
          <w:i/>
          <w:iCs/>
        </w:rPr>
        <w:lastRenderedPageBreak/>
        <w:t>Sample pre-convention activities:</w:t>
      </w:r>
    </w:p>
    <w:p w14:paraId="4A282A57" w14:textId="18A20306" w:rsidR="0047712E" w:rsidRDefault="001717F2" w:rsidP="0047712E">
      <w:pPr>
        <w:pStyle w:val="ListParagraph"/>
        <w:numPr>
          <w:ilvl w:val="0"/>
          <w:numId w:val="11"/>
        </w:numPr>
        <w:rPr>
          <w:rFonts w:cstheme="minorHAnsi"/>
          <w:b/>
          <w:bCs/>
        </w:rPr>
      </w:pPr>
      <w:hyperlink r:id="rId17" w:history="1">
        <w:r w:rsidR="00806C61" w:rsidRPr="006908B5">
          <w:rPr>
            <w:rStyle w:val="Hyperlink"/>
            <w:rFonts w:cstheme="minorHAnsi"/>
            <w:b/>
            <w:bCs/>
          </w:rPr>
          <w:t>P</w:t>
        </w:r>
        <w:r w:rsidR="00210C3E" w:rsidRPr="006908B5">
          <w:rPr>
            <w:rStyle w:val="Hyperlink"/>
            <w:rFonts w:cstheme="minorHAnsi"/>
            <w:b/>
            <w:bCs/>
          </w:rPr>
          <w:t xml:space="preserve">re-convention </w:t>
        </w:r>
        <w:r w:rsidR="00DE617D" w:rsidRPr="006908B5">
          <w:rPr>
            <w:rStyle w:val="Hyperlink"/>
            <w:rFonts w:cstheme="minorHAnsi"/>
            <w:b/>
            <w:bCs/>
          </w:rPr>
          <w:t>activities (</w:t>
        </w:r>
        <w:r w:rsidR="00806C61" w:rsidRPr="006908B5">
          <w:rPr>
            <w:rStyle w:val="Hyperlink"/>
            <w:rFonts w:cstheme="minorHAnsi"/>
            <w:b/>
            <w:bCs/>
          </w:rPr>
          <w:t>P</w:t>
        </w:r>
        <w:r w:rsidR="00DE617D" w:rsidRPr="006908B5">
          <w:rPr>
            <w:rStyle w:val="Hyperlink"/>
            <w:rFonts w:cstheme="minorHAnsi"/>
            <w:b/>
            <w:bCs/>
          </w:rPr>
          <w:t>rimary</w:t>
        </w:r>
        <w:r w:rsidR="0047712E" w:rsidRPr="006908B5">
          <w:rPr>
            <w:rStyle w:val="Hyperlink"/>
            <w:rFonts w:cstheme="minorHAnsi"/>
            <w:b/>
            <w:bCs/>
          </w:rPr>
          <w:t>)</w:t>
        </w:r>
      </w:hyperlink>
    </w:p>
    <w:p w14:paraId="6CD7BC42" w14:textId="0C4DBD0C" w:rsidR="00DE617D" w:rsidRPr="0047712E" w:rsidRDefault="001717F2" w:rsidP="0047712E">
      <w:pPr>
        <w:pStyle w:val="ListParagraph"/>
        <w:numPr>
          <w:ilvl w:val="0"/>
          <w:numId w:val="11"/>
        </w:numPr>
        <w:rPr>
          <w:rFonts w:cstheme="minorHAnsi"/>
          <w:b/>
          <w:bCs/>
        </w:rPr>
      </w:pPr>
      <w:hyperlink r:id="rId18" w:history="1">
        <w:r w:rsidR="00806C61" w:rsidRPr="006908B5">
          <w:rPr>
            <w:rStyle w:val="Hyperlink"/>
            <w:rFonts w:cstheme="minorHAnsi"/>
            <w:b/>
            <w:bCs/>
          </w:rPr>
          <w:t>P</w:t>
        </w:r>
        <w:r w:rsidR="00210C3E" w:rsidRPr="006908B5">
          <w:rPr>
            <w:rStyle w:val="Hyperlink"/>
            <w:rFonts w:cstheme="minorHAnsi"/>
            <w:b/>
            <w:bCs/>
          </w:rPr>
          <w:t xml:space="preserve">re-convention </w:t>
        </w:r>
        <w:r w:rsidR="00DE617D" w:rsidRPr="006908B5">
          <w:rPr>
            <w:rStyle w:val="Hyperlink"/>
            <w:rFonts w:cstheme="minorHAnsi"/>
            <w:b/>
            <w:bCs/>
          </w:rPr>
          <w:t>activities (</w:t>
        </w:r>
        <w:r w:rsidR="00806C61" w:rsidRPr="006908B5">
          <w:rPr>
            <w:rStyle w:val="Hyperlink"/>
            <w:rFonts w:cstheme="minorHAnsi"/>
            <w:b/>
            <w:bCs/>
          </w:rPr>
          <w:t>S</w:t>
        </w:r>
        <w:r w:rsidR="00DE617D" w:rsidRPr="006908B5">
          <w:rPr>
            <w:rStyle w:val="Hyperlink"/>
            <w:rFonts w:cstheme="minorHAnsi"/>
            <w:b/>
            <w:bCs/>
          </w:rPr>
          <w:t>econdary)</w:t>
        </w:r>
      </w:hyperlink>
      <w:r w:rsidR="0047712E">
        <w:rPr>
          <w:rFonts w:cstheme="minorHAnsi"/>
          <w:b/>
          <w:bCs/>
        </w:rPr>
        <w:br/>
      </w:r>
    </w:p>
    <w:p w14:paraId="6F973B89" w14:textId="154C0C45" w:rsidR="005319E8" w:rsidRPr="00EC0544" w:rsidRDefault="005319E8" w:rsidP="00EC0544">
      <w:pPr>
        <w:rPr>
          <w:rFonts w:cstheme="minorHAnsi"/>
          <w:b/>
          <w:bCs/>
          <w:i/>
          <w:iCs/>
        </w:rPr>
      </w:pPr>
      <w:r w:rsidRPr="00EC0544">
        <w:rPr>
          <w:rFonts w:cstheme="minorHAnsi"/>
          <w:b/>
          <w:bCs/>
          <w:i/>
          <w:iCs/>
        </w:rPr>
        <w:t>Conducting a parliamentary convention</w:t>
      </w:r>
    </w:p>
    <w:p w14:paraId="2B5E2671" w14:textId="6B90A9BF" w:rsidR="00DE617D" w:rsidRPr="0047712E" w:rsidRDefault="00DE617D" w:rsidP="00DE617D">
      <w:pPr>
        <w:ind w:left="360"/>
        <w:rPr>
          <w:rFonts w:cstheme="minorHAnsi"/>
        </w:rPr>
      </w:pPr>
      <w:r w:rsidRPr="0047712E">
        <w:rPr>
          <w:rFonts w:cstheme="minorHAnsi"/>
        </w:rPr>
        <w:t>Once pre</w:t>
      </w:r>
      <w:r w:rsidR="00210C3E" w:rsidRPr="0047712E">
        <w:rPr>
          <w:rFonts w:cstheme="minorHAnsi"/>
        </w:rPr>
        <w:t>-</w:t>
      </w:r>
      <w:r w:rsidRPr="0047712E">
        <w:rPr>
          <w:rFonts w:cstheme="minorHAnsi"/>
        </w:rPr>
        <w:t xml:space="preserve">convention </w:t>
      </w:r>
      <w:r w:rsidR="00806C61" w:rsidRPr="0047712E">
        <w:rPr>
          <w:rFonts w:cstheme="minorHAnsi"/>
        </w:rPr>
        <w:t xml:space="preserve">activities </w:t>
      </w:r>
      <w:r w:rsidRPr="0047712E">
        <w:rPr>
          <w:rFonts w:cstheme="minorHAnsi"/>
        </w:rPr>
        <w:t xml:space="preserve">are completed, prepare to make your own parliament and </w:t>
      </w:r>
      <w:r w:rsidR="005319E8" w:rsidRPr="0047712E">
        <w:rPr>
          <w:rFonts w:cstheme="minorHAnsi"/>
        </w:rPr>
        <w:t xml:space="preserve">role play </w:t>
      </w:r>
      <w:r w:rsidRPr="0047712E">
        <w:rPr>
          <w:rFonts w:cstheme="minorHAnsi"/>
        </w:rPr>
        <w:t xml:space="preserve">the legislative process in the House of </w:t>
      </w:r>
      <w:r w:rsidR="00806C61" w:rsidRPr="0047712E">
        <w:rPr>
          <w:rFonts w:cstheme="minorHAnsi"/>
        </w:rPr>
        <w:t>R</w:t>
      </w:r>
      <w:r w:rsidRPr="0047712E">
        <w:rPr>
          <w:rFonts w:cstheme="minorHAnsi"/>
        </w:rPr>
        <w:t>epresentatives.</w:t>
      </w:r>
    </w:p>
    <w:p w14:paraId="18B2D8FD" w14:textId="3456B63F" w:rsidR="009A5CCB" w:rsidRPr="0047712E" w:rsidRDefault="00DE617D" w:rsidP="009A5CCB">
      <w:pPr>
        <w:spacing w:after="0" w:line="240" w:lineRule="auto"/>
        <w:ind w:left="357"/>
        <w:rPr>
          <w:rFonts w:cstheme="minorHAnsi"/>
          <w:b/>
          <w:bCs/>
          <w:lang w:val="en-GB"/>
        </w:rPr>
      </w:pPr>
      <w:r w:rsidRPr="0047712E">
        <w:rPr>
          <w:rFonts w:cstheme="minorHAnsi"/>
        </w:rPr>
        <w:t>A step</w:t>
      </w:r>
      <w:r w:rsidR="00806C61" w:rsidRPr="0047712E">
        <w:rPr>
          <w:rFonts w:cstheme="minorHAnsi"/>
        </w:rPr>
        <w:t>-</w:t>
      </w:r>
      <w:r w:rsidRPr="0047712E">
        <w:rPr>
          <w:rFonts w:cstheme="minorHAnsi"/>
        </w:rPr>
        <w:t>by</w:t>
      </w:r>
      <w:r w:rsidR="00806C61" w:rsidRPr="0047712E">
        <w:rPr>
          <w:rFonts w:cstheme="minorHAnsi"/>
        </w:rPr>
        <w:t>-</w:t>
      </w:r>
      <w:r w:rsidRPr="0047712E">
        <w:rPr>
          <w:rFonts w:cstheme="minorHAnsi"/>
        </w:rPr>
        <w:t xml:space="preserve">step process is outlined in </w:t>
      </w:r>
      <w:hyperlink r:id="rId19" w:history="1">
        <w:r w:rsidRPr="006908B5">
          <w:rPr>
            <w:rStyle w:val="Hyperlink"/>
            <w:rFonts w:cstheme="minorHAnsi"/>
            <w:b/>
            <w:bCs/>
            <w:lang w:val="en-GB"/>
          </w:rPr>
          <w:t>Make your own parliament</w:t>
        </w:r>
      </w:hyperlink>
      <w:r w:rsidR="006908B5">
        <w:rPr>
          <w:rFonts w:cstheme="minorHAnsi"/>
          <w:b/>
          <w:bCs/>
          <w:lang w:val="en-GB"/>
        </w:rPr>
        <w:t>.</w:t>
      </w:r>
      <w:r w:rsidRPr="0047712E">
        <w:rPr>
          <w:rFonts w:cstheme="minorHAnsi"/>
          <w:b/>
          <w:bCs/>
          <w:lang w:val="en-GB"/>
        </w:rPr>
        <w:t xml:space="preserve"> </w:t>
      </w:r>
      <w:r w:rsidR="00A50784" w:rsidRPr="0047712E">
        <w:rPr>
          <w:rFonts w:cstheme="minorHAnsi"/>
          <w:b/>
          <w:bCs/>
          <w:lang w:val="en-GB"/>
        </w:rPr>
        <w:br/>
      </w:r>
    </w:p>
    <w:p w14:paraId="49160C80" w14:textId="77777777" w:rsidR="006F5806" w:rsidRPr="00312534" w:rsidRDefault="006F5806" w:rsidP="00C6530A">
      <w:pPr>
        <w:rPr>
          <w:rFonts w:cstheme="minorHAnsi"/>
          <w:b/>
          <w:bCs/>
          <w:highlight w:val="green"/>
          <w:lang w:val="en-GB"/>
        </w:rPr>
      </w:pPr>
      <w:bookmarkStart w:id="0" w:name="_Hlk106190249"/>
    </w:p>
    <w:p w14:paraId="589FE920" w14:textId="77777777" w:rsidR="00652899" w:rsidRDefault="00652899">
      <w:pPr>
        <w:rPr>
          <w:rFonts w:cstheme="minorHAnsi"/>
          <w:b/>
          <w:bCs/>
          <w:highlight w:val="green"/>
        </w:rPr>
      </w:pPr>
      <w:r>
        <w:rPr>
          <w:rFonts w:cstheme="minorHAnsi"/>
          <w:b/>
          <w:bCs/>
          <w:highlight w:val="green"/>
        </w:rPr>
        <w:br w:type="page"/>
      </w:r>
    </w:p>
    <w:p w14:paraId="10DEF45F" w14:textId="3CBA7825" w:rsidR="00C6530A" w:rsidRPr="00312534" w:rsidRDefault="00C6530A" w:rsidP="00C6530A">
      <w:pPr>
        <w:rPr>
          <w:rFonts w:cstheme="minorHAnsi"/>
          <w:b/>
          <w:bCs/>
        </w:rPr>
      </w:pPr>
      <w:r w:rsidRPr="00312534">
        <w:rPr>
          <w:rFonts w:cstheme="minorHAnsi"/>
          <w:b/>
          <w:bCs/>
          <w:highlight w:val="green"/>
        </w:rPr>
        <w:lastRenderedPageBreak/>
        <w:t>Suggested background material to introduce</w:t>
      </w:r>
      <w:r w:rsidR="00020939" w:rsidRPr="00312534">
        <w:rPr>
          <w:rFonts w:cstheme="minorHAnsi"/>
          <w:b/>
          <w:bCs/>
          <w:highlight w:val="green"/>
        </w:rPr>
        <w:t xml:space="preserve"> this</w:t>
      </w:r>
      <w:r w:rsidRPr="00312534">
        <w:rPr>
          <w:rFonts w:cstheme="minorHAnsi"/>
          <w:b/>
          <w:bCs/>
          <w:highlight w:val="green"/>
        </w:rPr>
        <w:t xml:space="preserve"> topic:</w:t>
      </w:r>
    </w:p>
    <w:p w14:paraId="5451945C" w14:textId="7FCD631C" w:rsidR="00C6530A" w:rsidRDefault="005B5475" w:rsidP="00C6530A">
      <w:pPr>
        <w:rPr>
          <w:rFonts w:cstheme="minorHAnsi"/>
          <w:b/>
          <w:bCs/>
        </w:rPr>
      </w:pPr>
      <w:r w:rsidRPr="00312534">
        <w:rPr>
          <w:rFonts w:cstheme="minorHAnsi"/>
          <w:b/>
          <w:bCs/>
        </w:rPr>
        <w:t>Federation</w:t>
      </w:r>
    </w:p>
    <w:tbl>
      <w:tblPr>
        <w:tblStyle w:val="TableGrid"/>
        <w:tblW w:w="0" w:type="auto"/>
        <w:tblInd w:w="0" w:type="dxa"/>
        <w:tblLayout w:type="fixed"/>
        <w:tblLook w:val="04A0" w:firstRow="1" w:lastRow="0" w:firstColumn="1" w:lastColumn="0" w:noHBand="0" w:noVBand="1"/>
      </w:tblPr>
      <w:tblGrid>
        <w:gridCol w:w="4390"/>
        <w:gridCol w:w="5357"/>
      </w:tblGrid>
      <w:tr w:rsidR="00B074CB" w:rsidRPr="00312534" w14:paraId="0D15F181" w14:textId="77777777" w:rsidTr="00B074CB">
        <w:tc>
          <w:tcPr>
            <w:tcW w:w="4390" w:type="dxa"/>
            <w:shd w:val="clear" w:color="auto" w:fill="D5DCE4" w:themeFill="text2" w:themeFillTint="33"/>
          </w:tcPr>
          <w:p w14:paraId="0EB1D463" w14:textId="0C02F87E" w:rsidR="00B074CB" w:rsidRPr="00312534" w:rsidRDefault="00B074CB" w:rsidP="00B31E3C">
            <w:pPr>
              <w:rPr>
                <w:rFonts w:asciiTheme="minorHAnsi" w:hAnsiTheme="minorHAnsi" w:cstheme="minorHAnsi"/>
                <w:b/>
                <w:bCs/>
                <w:sz w:val="22"/>
                <w:szCs w:val="22"/>
              </w:rPr>
            </w:pPr>
            <w:r w:rsidRPr="00312534">
              <w:rPr>
                <w:rFonts w:asciiTheme="minorHAnsi" w:hAnsiTheme="minorHAnsi" w:cstheme="minorHAnsi"/>
                <w:b/>
                <w:bCs/>
                <w:sz w:val="22"/>
                <w:szCs w:val="22"/>
              </w:rPr>
              <w:t>Key Knowledge/Question</w:t>
            </w:r>
          </w:p>
        </w:tc>
        <w:tc>
          <w:tcPr>
            <w:tcW w:w="5357" w:type="dxa"/>
            <w:shd w:val="clear" w:color="auto" w:fill="D5DCE4" w:themeFill="text2" w:themeFillTint="33"/>
          </w:tcPr>
          <w:p w14:paraId="572DA4BE" w14:textId="77777777" w:rsidR="00B074CB" w:rsidRPr="00312534" w:rsidRDefault="00B074CB"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B074CB" w:rsidRPr="00312534" w14:paraId="401C2F52" w14:textId="77777777" w:rsidTr="00B074CB">
        <w:tc>
          <w:tcPr>
            <w:tcW w:w="4390" w:type="dxa"/>
          </w:tcPr>
          <w:p w14:paraId="2C72E2B6" w14:textId="6E65853A" w:rsidR="00B074CB" w:rsidRPr="00312534" w:rsidRDefault="001717F2" w:rsidP="00B074CB">
            <w:pPr>
              <w:rPr>
                <w:rFonts w:asciiTheme="minorHAnsi" w:hAnsiTheme="minorHAnsi" w:cstheme="minorHAnsi"/>
                <w:b/>
                <w:bCs/>
                <w:sz w:val="22"/>
                <w:szCs w:val="22"/>
              </w:rPr>
            </w:pPr>
            <w:hyperlink r:id="rId20" w:history="1">
              <w:r w:rsidR="00B074CB" w:rsidRPr="0033526E">
                <w:rPr>
                  <w:rStyle w:val="Hyperlink"/>
                  <w:rFonts w:asciiTheme="minorHAnsi" w:eastAsiaTheme="minorHAnsi" w:hAnsiTheme="minorHAnsi" w:cstheme="minorHAnsi"/>
                  <w:b/>
                  <w:bCs/>
                  <w:sz w:val="22"/>
                  <w:szCs w:val="22"/>
                  <w:lang w:val="en-AU"/>
                </w:rPr>
                <w:t>What is Federation</w:t>
              </w:r>
              <w:r w:rsidR="00B074CB" w:rsidRPr="0033526E">
                <w:rPr>
                  <w:rStyle w:val="Hyperlink"/>
                  <w:rFonts w:asciiTheme="minorHAnsi" w:hAnsiTheme="minorHAnsi" w:cstheme="minorHAnsi"/>
                  <w:b/>
                  <w:bCs/>
                  <w:sz w:val="22"/>
                  <w:szCs w:val="22"/>
                </w:rPr>
                <w:t>?</w:t>
              </w:r>
            </w:hyperlink>
          </w:p>
        </w:tc>
        <w:tc>
          <w:tcPr>
            <w:tcW w:w="5357" w:type="dxa"/>
          </w:tcPr>
          <w:p w14:paraId="4E702A86" w14:textId="7F50E41E" w:rsidR="00B074CB" w:rsidRPr="00312534" w:rsidRDefault="00B074CB" w:rsidP="00B074CB">
            <w:pPr>
              <w:rPr>
                <w:rFonts w:asciiTheme="minorHAnsi" w:hAnsiTheme="minorHAnsi" w:cstheme="minorHAnsi"/>
                <w:i/>
                <w:iCs/>
                <w:sz w:val="22"/>
                <w:szCs w:val="22"/>
              </w:rPr>
            </w:pPr>
            <w:r w:rsidRPr="00312534">
              <w:rPr>
                <w:rFonts w:asciiTheme="minorHAnsi" w:hAnsiTheme="minorHAnsi" w:cstheme="minorHAnsi"/>
                <w:i/>
                <w:iCs/>
                <w:sz w:val="22"/>
                <w:szCs w:val="22"/>
              </w:rPr>
              <w:t xml:space="preserve">Fact Sheet explaining the process of Federation for Australia. </w:t>
            </w:r>
          </w:p>
        </w:tc>
      </w:tr>
      <w:tr w:rsidR="00B074CB" w:rsidRPr="00312534" w14:paraId="7E94A9F8" w14:textId="77777777" w:rsidTr="00B074CB">
        <w:tc>
          <w:tcPr>
            <w:tcW w:w="4390" w:type="dxa"/>
          </w:tcPr>
          <w:p w14:paraId="36612681" w14:textId="00D2C804" w:rsidR="00B074CB" w:rsidRPr="00312534" w:rsidRDefault="001717F2" w:rsidP="00B074CB">
            <w:pPr>
              <w:rPr>
                <w:rFonts w:cstheme="minorHAnsi"/>
                <w:b/>
                <w:bCs/>
              </w:rPr>
            </w:pPr>
            <w:hyperlink r:id="rId21" w:history="1">
              <w:r w:rsidR="00B074CB" w:rsidRPr="0033526E">
                <w:rPr>
                  <w:rStyle w:val="Hyperlink"/>
                  <w:rFonts w:asciiTheme="minorHAnsi" w:eastAsiaTheme="minorHAnsi" w:hAnsiTheme="minorHAnsi" w:cstheme="minorHAnsi"/>
                  <w:b/>
                  <w:bCs/>
                  <w:sz w:val="22"/>
                  <w:szCs w:val="22"/>
                  <w:lang w:val="en-AU"/>
                </w:rPr>
                <w:t>Unpacking Federation further</w:t>
              </w:r>
            </w:hyperlink>
            <w:r w:rsidR="00B074CB" w:rsidRPr="00312534">
              <w:rPr>
                <w:rFonts w:asciiTheme="minorHAnsi" w:hAnsiTheme="minorHAnsi" w:cstheme="minorHAnsi"/>
                <w:b/>
                <w:bCs/>
                <w:sz w:val="22"/>
                <w:szCs w:val="22"/>
              </w:rPr>
              <w:t xml:space="preserve"> </w:t>
            </w:r>
          </w:p>
        </w:tc>
        <w:tc>
          <w:tcPr>
            <w:tcW w:w="5357" w:type="dxa"/>
          </w:tcPr>
          <w:p w14:paraId="480EE5DA" w14:textId="5D4C48E9" w:rsidR="00B074CB" w:rsidRPr="00312534" w:rsidRDefault="00B074CB" w:rsidP="00B074CB">
            <w:pPr>
              <w:rPr>
                <w:rFonts w:cstheme="minorHAnsi"/>
                <w:i/>
                <w:iCs/>
              </w:rPr>
            </w:pPr>
            <w:r w:rsidRPr="00312534">
              <w:rPr>
                <w:rFonts w:asciiTheme="minorHAnsi" w:hAnsiTheme="minorHAnsi" w:cstheme="minorHAnsi"/>
                <w:i/>
                <w:iCs/>
                <w:sz w:val="22"/>
                <w:szCs w:val="22"/>
              </w:rPr>
              <w:t>Detailed outline of the road to Federation for Australia.</w:t>
            </w:r>
          </w:p>
        </w:tc>
      </w:tr>
      <w:tr w:rsidR="00B074CB" w:rsidRPr="00312534" w14:paraId="40D1539A" w14:textId="77777777" w:rsidTr="00B074CB">
        <w:tc>
          <w:tcPr>
            <w:tcW w:w="4390" w:type="dxa"/>
          </w:tcPr>
          <w:p w14:paraId="5FBB4100" w14:textId="4103EC88" w:rsidR="00B074CB" w:rsidRPr="00312534" w:rsidRDefault="001717F2" w:rsidP="00B074CB">
            <w:pPr>
              <w:rPr>
                <w:rFonts w:cstheme="minorHAnsi"/>
                <w:b/>
                <w:bCs/>
              </w:rPr>
            </w:pPr>
            <w:hyperlink r:id="rId22" w:history="1">
              <w:r w:rsidR="00BA4F3E">
                <w:rPr>
                  <w:rStyle w:val="Hyperlink"/>
                  <w:rFonts w:asciiTheme="minorHAnsi" w:hAnsiTheme="minorHAnsi" w:cstheme="minorHAnsi"/>
                  <w:b/>
                  <w:bCs/>
                  <w:sz w:val="22"/>
                  <w:szCs w:val="22"/>
                  <w:lang w:val="en-AU"/>
                </w:rPr>
                <w:t>Federation: The Birth of a Nation - Behind the News - YouTube (4.51 minutes)</w:t>
              </w:r>
            </w:hyperlink>
          </w:p>
        </w:tc>
        <w:tc>
          <w:tcPr>
            <w:tcW w:w="5357" w:type="dxa"/>
          </w:tcPr>
          <w:p w14:paraId="2DB98287" w14:textId="5295EFC8" w:rsidR="00B074CB" w:rsidRPr="00312534" w:rsidRDefault="00B074CB" w:rsidP="00B074CB">
            <w:pPr>
              <w:rPr>
                <w:rFonts w:cstheme="minorHAnsi"/>
                <w:i/>
                <w:iCs/>
              </w:rPr>
            </w:pPr>
            <w:r w:rsidRPr="00312534">
              <w:rPr>
                <w:rFonts w:asciiTheme="minorHAnsi" w:hAnsiTheme="minorHAnsi" w:cstheme="minorHAnsi"/>
                <w:i/>
                <w:iCs/>
                <w:sz w:val="22"/>
                <w:szCs w:val="22"/>
              </w:rPr>
              <w:t xml:space="preserve">Behind the News video clip – Overview of Federation. </w:t>
            </w:r>
          </w:p>
        </w:tc>
      </w:tr>
    </w:tbl>
    <w:p w14:paraId="44D936C7" w14:textId="77777777" w:rsidR="00B074CB" w:rsidRDefault="00B074CB" w:rsidP="00C6530A">
      <w:pPr>
        <w:rPr>
          <w:rFonts w:cstheme="minorHAnsi"/>
          <w:b/>
          <w:bCs/>
        </w:rPr>
      </w:pPr>
    </w:p>
    <w:p w14:paraId="20BD2019" w14:textId="15A47E0F" w:rsidR="00C6530A" w:rsidRDefault="00D416AE" w:rsidP="00C6530A">
      <w:pPr>
        <w:rPr>
          <w:rFonts w:cstheme="minorHAnsi"/>
          <w:b/>
          <w:bCs/>
        </w:rPr>
      </w:pPr>
      <w:r w:rsidRPr="00312534">
        <w:rPr>
          <w:rFonts w:cstheme="minorHAnsi"/>
          <w:b/>
          <w:bCs/>
        </w:rPr>
        <w:t>The Constitution and the Division of Law-Making Powers</w:t>
      </w:r>
    </w:p>
    <w:tbl>
      <w:tblPr>
        <w:tblStyle w:val="TableGrid"/>
        <w:tblW w:w="0" w:type="auto"/>
        <w:tblInd w:w="0" w:type="dxa"/>
        <w:tblLayout w:type="fixed"/>
        <w:tblLook w:val="04A0" w:firstRow="1" w:lastRow="0" w:firstColumn="1" w:lastColumn="0" w:noHBand="0" w:noVBand="1"/>
      </w:tblPr>
      <w:tblGrid>
        <w:gridCol w:w="4390"/>
        <w:gridCol w:w="5357"/>
      </w:tblGrid>
      <w:tr w:rsidR="00BA4F3E" w:rsidRPr="00312534" w14:paraId="3EA9B4D8" w14:textId="77777777" w:rsidTr="00B31E3C">
        <w:tc>
          <w:tcPr>
            <w:tcW w:w="4390" w:type="dxa"/>
            <w:shd w:val="clear" w:color="auto" w:fill="D5DCE4" w:themeFill="text2" w:themeFillTint="33"/>
          </w:tcPr>
          <w:p w14:paraId="097325C4" w14:textId="4F020078" w:rsidR="00BA4F3E" w:rsidRPr="00312534" w:rsidRDefault="00BA4F3E" w:rsidP="00B31E3C">
            <w:pPr>
              <w:rPr>
                <w:rFonts w:asciiTheme="minorHAnsi" w:hAnsiTheme="minorHAnsi" w:cstheme="minorHAnsi"/>
                <w:b/>
                <w:bCs/>
                <w:sz w:val="22"/>
                <w:szCs w:val="22"/>
              </w:rPr>
            </w:pPr>
            <w:r w:rsidRPr="00312534">
              <w:rPr>
                <w:rFonts w:asciiTheme="minorHAnsi" w:hAnsiTheme="minorHAnsi" w:cstheme="minorHAnsi"/>
                <w:b/>
                <w:bCs/>
                <w:sz w:val="22"/>
                <w:szCs w:val="22"/>
              </w:rPr>
              <w:t>Key Knowledge/Question</w:t>
            </w:r>
          </w:p>
        </w:tc>
        <w:tc>
          <w:tcPr>
            <w:tcW w:w="5357" w:type="dxa"/>
            <w:shd w:val="clear" w:color="auto" w:fill="D5DCE4" w:themeFill="text2" w:themeFillTint="33"/>
          </w:tcPr>
          <w:p w14:paraId="217C7538" w14:textId="77777777" w:rsidR="00BA4F3E" w:rsidRPr="00312534" w:rsidRDefault="00BA4F3E"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BA4F3E" w:rsidRPr="00312534" w14:paraId="2D74738A" w14:textId="77777777" w:rsidTr="00B31E3C">
        <w:tc>
          <w:tcPr>
            <w:tcW w:w="4390" w:type="dxa"/>
          </w:tcPr>
          <w:p w14:paraId="0F8B9199" w14:textId="76154A4C" w:rsidR="00BA4F3E" w:rsidRPr="00312534" w:rsidRDefault="001717F2" w:rsidP="00BA4F3E">
            <w:pPr>
              <w:rPr>
                <w:rFonts w:asciiTheme="minorHAnsi" w:hAnsiTheme="minorHAnsi" w:cstheme="minorHAnsi"/>
                <w:b/>
                <w:bCs/>
                <w:sz w:val="22"/>
                <w:szCs w:val="22"/>
              </w:rPr>
            </w:pPr>
            <w:hyperlink r:id="rId23" w:history="1">
              <w:r w:rsidR="00BA4F3E" w:rsidRPr="00BA4F3E">
                <w:rPr>
                  <w:rStyle w:val="Hyperlink"/>
                  <w:rFonts w:asciiTheme="minorHAnsi" w:eastAsiaTheme="minorHAnsi" w:hAnsiTheme="minorHAnsi" w:cstheme="minorHAnsi"/>
                  <w:b/>
                  <w:bCs/>
                  <w:sz w:val="22"/>
                  <w:szCs w:val="22"/>
                  <w:lang w:val="en-AU"/>
                </w:rPr>
                <w:t xml:space="preserve">Australian </w:t>
              </w:r>
              <w:r w:rsidR="00BA4F3E" w:rsidRPr="00BA4F3E">
                <w:rPr>
                  <w:rStyle w:val="Hyperlink"/>
                  <w:rFonts w:asciiTheme="minorHAnsi" w:hAnsiTheme="minorHAnsi" w:cstheme="minorHAnsi"/>
                  <w:b/>
                  <w:bCs/>
                  <w:sz w:val="22"/>
                  <w:szCs w:val="22"/>
                </w:rPr>
                <w:t xml:space="preserve">Constitution: What it is and How it Affects You </w:t>
              </w:r>
            </w:hyperlink>
            <w:r w:rsidR="00BA4F3E" w:rsidRPr="00312534">
              <w:rPr>
                <w:rFonts w:asciiTheme="minorHAnsi" w:hAnsiTheme="minorHAnsi" w:cstheme="minorHAnsi"/>
                <w:b/>
                <w:bCs/>
                <w:sz w:val="22"/>
                <w:szCs w:val="22"/>
              </w:rPr>
              <w:t xml:space="preserve"> </w:t>
            </w:r>
          </w:p>
        </w:tc>
        <w:tc>
          <w:tcPr>
            <w:tcW w:w="5357" w:type="dxa"/>
          </w:tcPr>
          <w:p w14:paraId="785D46DD" w14:textId="2321EEE2" w:rsidR="00BA4F3E" w:rsidRPr="00312534" w:rsidRDefault="00BA4F3E" w:rsidP="00BA4F3E">
            <w:pPr>
              <w:rPr>
                <w:rFonts w:asciiTheme="minorHAnsi" w:hAnsiTheme="minorHAnsi" w:cstheme="minorHAnsi"/>
                <w:i/>
                <w:iCs/>
                <w:sz w:val="22"/>
                <w:szCs w:val="22"/>
              </w:rPr>
            </w:pPr>
            <w:r w:rsidRPr="00312534">
              <w:rPr>
                <w:rFonts w:asciiTheme="minorHAnsi" w:hAnsiTheme="minorHAnsi" w:cstheme="minorHAnsi"/>
                <w:i/>
                <w:iCs/>
                <w:sz w:val="22"/>
                <w:szCs w:val="22"/>
              </w:rPr>
              <w:t>Simple and easy explanation of the Australian Constitution.</w:t>
            </w:r>
          </w:p>
        </w:tc>
      </w:tr>
      <w:tr w:rsidR="00BA4F3E" w:rsidRPr="00312534" w14:paraId="0085224E" w14:textId="77777777" w:rsidTr="00B31E3C">
        <w:tc>
          <w:tcPr>
            <w:tcW w:w="4390" w:type="dxa"/>
          </w:tcPr>
          <w:p w14:paraId="6781344C" w14:textId="349625EF" w:rsidR="00BA4F3E" w:rsidRPr="00312534" w:rsidRDefault="001717F2" w:rsidP="00BA4F3E">
            <w:pPr>
              <w:rPr>
                <w:rFonts w:cstheme="minorHAnsi"/>
                <w:b/>
                <w:bCs/>
              </w:rPr>
            </w:pPr>
            <w:hyperlink r:id="rId24" w:history="1">
              <w:r w:rsidR="00BA4F3E" w:rsidRPr="00BA4F3E">
                <w:rPr>
                  <w:rStyle w:val="Hyperlink"/>
                  <w:rFonts w:asciiTheme="minorHAnsi" w:eastAsiaTheme="minorHAnsi" w:hAnsiTheme="minorHAnsi" w:cstheme="minorHAnsi"/>
                  <w:b/>
                  <w:bCs/>
                  <w:sz w:val="22"/>
                  <w:szCs w:val="22"/>
                  <w:lang w:val="en-AU"/>
                </w:rPr>
                <w:t>What is the Australian Constitution</w:t>
              </w:r>
            </w:hyperlink>
            <w:r w:rsidR="00BA4F3E" w:rsidRPr="00312534">
              <w:rPr>
                <w:rFonts w:asciiTheme="minorHAnsi" w:hAnsiTheme="minorHAnsi" w:cstheme="minorHAnsi"/>
                <w:b/>
                <w:bCs/>
                <w:sz w:val="22"/>
                <w:szCs w:val="22"/>
              </w:rPr>
              <w:t xml:space="preserve"> – </w:t>
            </w:r>
            <w:r w:rsidR="00BA4F3E" w:rsidRPr="00312534">
              <w:rPr>
                <w:rFonts w:asciiTheme="minorHAnsi" w:hAnsiTheme="minorHAnsi" w:cstheme="minorHAnsi"/>
                <w:sz w:val="22"/>
                <w:szCs w:val="22"/>
              </w:rPr>
              <w:t>Australian Human Rights Commission</w:t>
            </w:r>
          </w:p>
        </w:tc>
        <w:tc>
          <w:tcPr>
            <w:tcW w:w="5357" w:type="dxa"/>
          </w:tcPr>
          <w:p w14:paraId="62C0262B" w14:textId="2192DD82" w:rsidR="00BA4F3E" w:rsidRPr="00312534" w:rsidRDefault="00BA4F3E" w:rsidP="00BA4F3E">
            <w:pPr>
              <w:rPr>
                <w:rFonts w:cstheme="minorHAnsi"/>
                <w:i/>
                <w:iCs/>
              </w:rPr>
            </w:pPr>
            <w:r>
              <w:rPr>
                <w:rFonts w:asciiTheme="minorHAnsi" w:hAnsiTheme="minorHAnsi" w:cstheme="minorHAnsi"/>
                <w:i/>
                <w:iCs/>
                <w:sz w:val="22"/>
                <w:szCs w:val="22"/>
              </w:rPr>
              <w:t>O</w:t>
            </w:r>
            <w:r w:rsidRPr="00312534">
              <w:rPr>
                <w:rFonts w:asciiTheme="minorHAnsi" w:hAnsiTheme="minorHAnsi" w:cstheme="minorHAnsi"/>
                <w:i/>
                <w:iCs/>
                <w:sz w:val="22"/>
                <w:szCs w:val="22"/>
              </w:rPr>
              <w:t xml:space="preserve">verview of the separation of powers and how </w:t>
            </w:r>
            <w:proofErr w:type="gramStart"/>
            <w:r w:rsidRPr="00312534">
              <w:rPr>
                <w:rFonts w:asciiTheme="minorHAnsi" w:hAnsiTheme="minorHAnsi" w:cstheme="minorHAnsi"/>
                <w:i/>
                <w:iCs/>
                <w:sz w:val="22"/>
                <w:szCs w:val="22"/>
              </w:rPr>
              <w:t xml:space="preserve">the </w:t>
            </w:r>
            <w:r w:rsidR="00830F26">
              <w:rPr>
                <w:rFonts w:asciiTheme="minorHAnsi" w:hAnsiTheme="minorHAnsi" w:cstheme="minorHAnsi"/>
                <w:i/>
                <w:iCs/>
                <w:sz w:val="22"/>
                <w:szCs w:val="22"/>
              </w:rPr>
              <w:t xml:space="preserve"> wording</w:t>
            </w:r>
            <w:proofErr w:type="gramEnd"/>
            <w:r w:rsidR="00830F26">
              <w:rPr>
                <w:rFonts w:asciiTheme="minorHAnsi" w:hAnsiTheme="minorHAnsi" w:cstheme="minorHAnsi"/>
                <w:i/>
                <w:iCs/>
                <w:sz w:val="22"/>
                <w:szCs w:val="22"/>
              </w:rPr>
              <w:t xml:space="preserve"> of the </w:t>
            </w:r>
            <w:r w:rsidRPr="00312534">
              <w:rPr>
                <w:rFonts w:asciiTheme="minorHAnsi" w:hAnsiTheme="minorHAnsi" w:cstheme="minorHAnsi"/>
                <w:i/>
                <w:iCs/>
                <w:sz w:val="22"/>
                <w:szCs w:val="22"/>
              </w:rPr>
              <w:t>Australian Constitution can be changed through a referendum.</w:t>
            </w:r>
          </w:p>
        </w:tc>
      </w:tr>
      <w:tr w:rsidR="00BA4F3E" w:rsidRPr="00312534" w14:paraId="5E19EE55" w14:textId="77777777" w:rsidTr="00B31E3C">
        <w:tc>
          <w:tcPr>
            <w:tcW w:w="4390" w:type="dxa"/>
          </w:tcPr>
          <w:p w14:paraId="0E81C648" w14:textId="5DC9FF14" w:rsidR="00BA4F3E" w:rsidRPr="00312534" w:rsidRDefault="001717F2" w:rsidP="00BA4F3E">
            <w:pPr>
              <w:rPr>
                <w:rFonts w:cstheme="minorHAnsi"/>
                <w:b/>
                <w:bCs/>
              </w:rPr>
            </w:pPr>
            <w:hyperlink r:id="rId25" w:history="1">
              <w:r w:rsidR="00BA4F3E" w:rsidRPr="00BA4F3E">
                <w:rPr>
                  <w:rStyle w:val="Hyperlink"/>
                  <w:rFonts w:asciiTheme="minorHAnsi" w:eastAsiaTheme="minorHAnsi" w:hAnsiTheme="minorHAnsi" w:cstheme="minorHAnsi"/>
                  <w:b/>
                  <w:bCs/>
                  <w:sz w:val="22"/>
                  <w:szCs w:val="22"/>
                  <w:lang w:val="en-AU"/>
                </w:rPr>
                <w:t>The Divi</w:t>
              </w:r>
              <w:r w:rsidR="00BA4F3E" w:rsidRPr="00BA4F3E">
                <w:rPr>
                  <w:rStyle w:val="Hyperlink"/>
                  <w:rFonts w:asciiTheme="minorHAnsi" w:hAnsiTheme="minorHAnsi" w:cstheme="minorHAnsi"/>
                  <w:b/>
                  <w:bCs/>
                  <w:sz w:val="22"/>
                  <w:szCs w:val="22"/>
                </w:rPr>
                <w:t xml:space="preserve">sion of </w:t>
              </w:r>
              <w:r w:rsidR="00957883" w:rsidRPr="00BA4F3E">
                <w:rPr>
                  <w:rStyle w:val="Hyperlink"/>
                  <w:rFonts w:asciiTheme="minorHAnsi" w:hAnsiTheme="minorHAnsi" w:cstheme="minorHAnsi"/>
                  <w:b/>
                  <w:bCs/>
                  <w:sz w:val="22"/>
                  <w:szCs w:val="22"/>
                </w:rPr>
                <w:t>Law-Making</w:t>
              </w:r>
              <w:r w:rsidR="00BA4F3E" w:rsidRPr="00BA4F3E">
                <w:rPr>
                  <w:rStyle w:val="Hyperlink"/>
                  <w:rFonts w:asciiTheme="minorHAnsi" w:hAnsiTheme="minorHAnsi" w:cstheme="minorHAnsi"/>
                  <w:b/>
                  <w:bCs/>
                  <w:sz w:val="22"/>
                  <w:szCs w:val="22"/>
                </w:rPr>
                <w:t xml:space="preserve"> Powers</w:t>
              </w:r>
            </w:hyperlink>
          </w:p>
        </w:tc>
        <w:tc>
          <w:tcPr>
            <w:tcW w:w="5357" w:type="dxa"/>
          </w:tcPr>
          <w:p w14:paraId="23A077A0" w14:textId="1A4895FA" w:rsidR="00BA4F3E" w:rsidRPr="00312534" w:rsidRDefault="00BA4F3E" w:rsidP="00BA4F3E">
            <w:pPr>
              <w:rPr>
                <w:rFonts w:cstheme="minorHAnsi"/>
                <w:i/>
                <w:iCs/>
              </w:rPr>
            </w:pPr>
            <w:r w:rsidRPr="00312534">
              <w:rPr>
                <w:rFonts w:asciiTheme="minorHAnsi" w:hAnsiTheme="minorHAnsi" w:cstheme="minorHAnsi"/>
                <w:i/>
                <w:iCs/>
                <w:sz w:val="22"/>
                <w:szCs w:val="22"/>
              </w:rPr>
              <w:t>Mind Map and activity on the Division of Law Making Powers including Local Council with an attached activity</w:t>
            </w:r>
            <w:r w:rsidR="00830F26">
              <w:rPr>
                <w:rFonts w:asciiTheme="minorHAnsi" w:hAnsiTheme="minorHAnsi" w:cstheme="minorHAnsi"/>
                <w:i/>
                <w:iCs/>
                <w:sz w:val="22"/>
                <w:szCs w:val="22"/>
              </w:rPr>
              <w:t>.</w:t>
            </w:r>
          </w:p>
        </w:tc>
      </w:tr>
    </w:tbl>
    <w:p w14:paraId="0BBA2BC9" w14:textId="77777777" w:rsidR="00BA4F3E" w:rsidRDefault="00BA4F3E" w:rsidP="00C6530A">
      <w:pPr>
        <w:rPr>
          <w:rFonts w:cstheme="minorHAnsi"/>
          <w:b/>
          <w:bCs/>
        </w:rPr>
      </w:pPr>
    </w:p>
    <w:p w14:paraId="2BBBCD97" w14:textId="2A935BDA" w:rsidR="00C6530A" w:rsidRDefault="00D416AE" w:rsidP="00C6530A">
      <w:pPr>
        <w:rPr>
          <w:rFonts w:cstheme="minorHAnsi"/>
          <w:b/>
          <w:bCs/>
        </w:rPr>
      </w:pPr>
      <w:r w:rsidRPr="00312534">
        <w:rPr>
          <w:rFonts w:cstheme="minorHAnsi"/>
          <w:b/>
          <w:bCs/>
        </w:rPr>
        <w:t xml:space="preserve">Three </w:t>
      </w:r>
      <w:r w:rsidR="00FF5F6F" w:rsidRPr="00312534">
        <w:rPr>
          <w:rFonts w:cstheme="minorHAnsi"/>
          <w:b/>
          <w:bCs/>
        </w:rPr>
        <w:t>Levels</w:t>
      </w:r>
      <w:r w:rsidRPr="00312534">
        <w:rPr>
          <w:rFonts w:cstheme="minorHAnsi"/>
          <w:b/>
          <w:bCs/>
        </w:rPr>
        <w:t xml:space="preserve"> of Government</w:t>
      </w:r>
    </w:p>
    <w:tbl>
      <w:tblPr>
        <w:tblStyle w:val="TableGrid"/>
        <w:tblW w:w="0" w:type="auto"/>
        <w:tblInd w:w="0" w:type="dxa"/>
        <w:tblLayout w:type="fixed"/>
        <w:tblLook w:val="04A0" w:firstRow="1" w:lastRow="0" w:firstColumn="1" w:lastColumn="0" w:noHBand="0" w:noVBand="1"/>
      </w:tblPr>
      <w:tblGrid>
        <w:gridCol w:w="4390"/>
        <w:gridCol w:w="5357"/>
      </w:tblGrid>
      <w:tr w:rsidR="00BA4F3E" w:rsidRPr="00312534" w14:paraId="109ADEA2" w14:textId="77777777" w:rsidTr="00B31E3C">
        <w:tc>
          <w:tcPr>
            <w:tcW w:w="4390" w:type="dxa"/>
            <w:shd w:val="clear" w:color="auto" w:fill="D5DCE4" w:themeFill="text2" w:themeFillTint="33"/>
          </w:tcPr>
          <w:p w14:paraId="3FED157E" w14:textId="5A1D9C5F" w:rsidR="00BA4F3E" w:rsidRPr="00312534" w:rsidRDefault="00BA4F3E" w:rsidP="00B31E3C">
            <w:pPr>
              <w:rPr>
                <w:rFonts w:asciiTheme="minorHAnsi" w:hAnsiTheme="minorHAnsi" w:cstheme="minorHAnsi"/>
                <w:b/>
                <w:bCs/>
                <w:sz w:val="22"/>
                <w:szCs w:val="22"/>
              </w:rPr>
            </w:pPr>
            <w:r w:rsidRPr="00312534">
              <w:rPr>
                <w:rFonts w:asciiTheme="minorHAnsi" w:hAnsiTheme="minorHAnsi" w:cstheme="minorHAnsi"/>
                <w:b/>
                <w:bCs/>
                <w:sz w:val="22"/>
                <w:szCs w:val="22"/>
              </w:rPr>
              <w:t>Key Knowledge/Question</w:t>
            </w:r>
          </w:p>
        </w:tc>
        <w:tc>
          <w:tcPr>
            <w:tcW w:w="5357" w:type="dxa"/>
            <w:shd w:val="clear" w:color="auto" w:fill="D5DCE4" w:themeFill="text2" w:themeFillTint="33"/>
          </w:tcPr>
          <w:p w14:paraId="055E6023" w14:textId="77777777" w:rsidR="00BA4F3E" w:rsidRPr="00312534" w:rsidRDefault="00BA4F3E"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BA4F3E" w:rsidRPr="00312534" w14:paraId="4B48A037" w14:textId="77777777" w:rsidTr="00B31E3C">
        <w:tc>
          <w:tcPr>
            <w:tcW w:w="4390" w:type="dxa"/>
          </w:tcPr>
          <w:p w14:paraId="205B9E02" w14:textId="7B9D4E0D" w:rsidR="00BA4F3E" w:rsidRPr="00312534" w:rsidRDefault="001717F2" w:rsidP="00BA4F3E">
            <w:pPr>
              <w:rPr>
                <w:rFonts w:asciiTheme="minorHAnsi" w:hAnsiTheme="minorHAnsi" w:cstheme="minorHAnsi"/>
                <w:b/>
                <w:bCs/>
                <w:sz w:val="22"/>
                <w:szCs w:val="22"/>
              </w:rPr>
            </w:pPr>
            <w:hyperlink r:id="rId26" w:history="1">
              <w:r w:rsidR="00BA4F3E" w:rsidRPr="00BA4F3E">
                <w:rPr>
                  <w:rStyle w:val="Hyperlink"/>
                  <w:rFonts w:asciiTheme="minorHAnsi" w:eastAsiaTheme="minorHAnsi" w:hAnsiTheme="minorHAnsi" w:cstheme="minorHAnsi"/>
                  <w:b/>
                  <w:bCs/>
                  <w:sz w:val="22"/>
                  <w:szCs w:val="22"/>
                  <w:lang w:val="en-AU"/>
                </w:rPr>
                <w:t>Three Levels of Government</w:t>
              </w:r>
            </w:hyperlink>
            <w:r w:rsidR="00BA4F3E" w:rsidRPr="00312534">
              <w:rPr>
                <w:rFonts w:asciiTheme="minorHAnsi" w:hAnsiTheme="minorHAnsi" w:cstheme="minorHAnsi"/>
                <w:b/>
                <w:bCs/>
                <w:sz w:val="22"/>
                <w:szCs w:val="22"/>
              </w:rPr>
              <w:t xml:space="preserve"> – </w:t>
            </w:r>
            <w:r w:rsidR="00BA4F3E" w:rsidRPr="00312534">
              <w:rPr>
                <w:rFonts w:asciiTheme="minorHAnsi" w:hAnsiTheme="minorHAnsi" w:cstheme="minorHAnsi"/>
                <w:sz w:val="22"/>
                <w:szCs w:val="22"/>
              </w:rPr>
              <w:t>Teacher Resource from the Australian Electoral Commission</w:t>
            </w:r>
          </w:p>
        </w:tc>
        <w:tc>
          <w:tcPr>
            <w:tcW w:w="5357" w:type="dxa"/>
          </w:tcPr>
          <w:p w14:paraId="75C96C32" w14:textId="4DE2A18C" w:rsidR="00BA4F3E" w:rsidRPr="00312534" w:rsidRDefault="00BA4F3E" w:rsidP="00BA4F3E">
            <w:pPr>
              <w:rPr>
                <w:rFonts w:asciiTheme="minorHAnsi" w:hAnsiTheme="minorHAnsi" w:cstheme="minorHAnsi"/>
                <w:i/>
                <w:iCs/>
                <w:sz w:val="22"/>
                <w:szCs w:val="22"/>
              </w:rPr>
            </w:pPr>
            <w:r w:rsidRPr="00312534">
              <w:rPr>
                <w:rFonts w:asciiTheme="minorHAnsi" w:hAnsiTheme="minorHAnsi" w:cstheme="minorHAnsi"/>
                <w:i/>
                <w:iCs/>
                <w:sz w:val="22"/>
                <w:szCs w:val="22"/>
              </w:rPr>
              <w:t>Explanation of each of the three levels of government – Commonwealth, State/Territories and Local.</w:t>
            </w:r>
          </w:p>
        </w:tc>
      </w:tr>
      <w:tr w:rsidR="00BA4F3E" w:rsidRPr="00312534" w14:paraId="012FCC75" w14:textId="77777777" w:rsidTr="00B31E3C">
        <w:tc>
          <w:tcPr>
            <w:tcW w:w="4390" w:type="dxa"/>
          </w:tcPr>
          <w:p w14:paraId="4EAF7C64" w14:textId="7FE15CC4" w:rsidR="00BA4F3E" w:rsidRPr="003742AE" w:rsidRDefault="001717F2" w:rsidP="00BA4F3E">
            <w:pPr>
              <w:rPr>
                <w:rFonts w:asciiTheme="minorHAnsi" w:hAnsiTheme="minorHAnsi" w:cstheme="minorHAnsi"/>
                <w:b/>
                <w:bCs/>
                <w:sz w:val="22"/>
                <w:szCs w:val="22"/>
                <w:lang w:val="en-AU"/>
              </w:rPr>
            </w:pPr>
            <w:hyperlink r:id="rId27" w:history="1">
              <w:r w:rsidR="00BA4F3E" w:rsidRPr="00BA4F3E">
                <w:rPr>
                  <w:rStyle w:val="Hyperlink"/>
                  <w:rFonts w:asciiTheme="minorHAnsi" w:eastAsiaTheme="minorHAnsi" w:hAnsiTheme="minorHAnsi" w:cstheme="minorHAnsi"/>
                  <w:b/>
                  <w:bCs/>
                  <w:sz w:val="22"/>
                  <w:szCs w:val="22"/>
                  <w:lang w:val="en-AU"/>
                </w:rPr>
                <w:t>B</w:t>
              </w:r>
              <w:r w:rsidR="00BA4F3E" w:rsidRPr="00BA4F3E">
                <w:rPr>
                  <w:rStyle w:val="Hyperlink"/>
                  <w:rFonts w:asciiTheme="minorHAnsi" w:hAnsiTheme="minorHAnsi" w:cstheme="minorHAnsi"/>
                  <w:b/>
                  <w:bCs/>
                  <w:sz w:val="22"/>
                  <w:szCs w:val="22"/>
                  <w:lang w:val="en-AU"/>
                </w:rPr>
                <w:t>ehind the News: Levels of Government</w:t>
              </w:r>
            </w:hyperlink>
          </w:p>
          <w:p w14:paraId="3C37471B" w14:textId="085A9A40" w:rsidR="00BA4F3E" w:rsidRPr="00312534" w:rsidRDefault="00BA4F3E" w:rsidP="00BA4F3E">
            <w:pPr>
              <w:rPr>
                <w:rFonts w:cstheme="minorHAnsi"/>
                <w:b/>
                <w:bCs/>
              </w:rPr>
            </w:pPr>
          </w:p>
        </w:tc>
        <w:tc>
          <w:tcPr>
            <w:tcW w:w="5357" w:type="dxa"/>
          </w:tcPr>
          <w:p w14:paraId="2FAFAA94" w14:textId="539C300B" w:rsidR="00BA4F3E" w:rsidRPr="00312534" w:rsidRDefault="00BA4F3E" w:rsidP="00BA4F3E">
            <w:pPr>
              <w:rPr>
                <w:rFonts w:cstheme="minorHAnsi"/>
                <w:i/>
                <w:iCs/>
              </w:rPr>
            </w:pPr>
            <w:r w:rsidRPr="00312534">
              <w:rPr>
                <w:rFonts w:asciiTheme="minorHAnsi" w:hAnsiTheme="minorHAnsi" w:cstheme="minorHAnsi"/>
                <w:i/>
                <w:iCs/>
                <w:sz w:val="22"/>
                <w:szCs w:val="22"/>
              </w:rPr>
              <w:t>Video of the three levels of government produce</w:t>
            </w:r>
            <w:r w:rsidR="00830F26">
              <w:rPr>
                <w:rFonts w:asciiTheme="minorHAnsi" w:hAnsiTheme="minorHAnsi" w:cstheme="minorHAnsi"/>
                <w:i/>
                <w:iCs/>
                <w:sz w:val="22"/>
                <w:szCs w:val="22"/>
              </w:rPr>
              <w:t>d</w:t>
            </w:r>
            <w:r w:rsidRPr="00312534">
              <w:rPr>
                <w:rFonts w:asciiTheme="minorHAnsi" w:hAnsiTheme="minorHAnsi" w:cstheme="minorHAnsi"/>
                <w:i/>
                <w:iCs/>
                <w:sz w:val="22"/>
                <w:szCs w:val="22"/>
              </w:rPr>
              <w:t xml:space="preserve"> by the team at Behind the News. </w:t>
            </w:r>
          </w:p>
        </w:tc>
      </w:tr>
      <w:tr w:rsidR="00BA4F3E" w:rsidRPr="00312534" w14:paraId="1DB236D6" w14:textId="77777777" w:rsidTr="00B31E3C">
        <w:tc>
          <w:tcPr>
            <w:tcW w:w="4390" w:type="dxa"/>
          </w:tcPr>
          <w:p w14:paraId="21C34C11" w14:textId="6EBD7315" w:rsidR="00BA4F3E" w:rsidRPr="00312534" w:rsidRDefault="001717F2" w:rsidP="00BA4F3E">
            <w:pPr>
              <w:rPr>
                <w:rFonts w:cstheme="minorHAnsi"/>
                <w:b/>
                <w:bCs/>
              </w:rPr>
            </w:pPr>
            <w:hyperlink r:id="rId28" w:history="1">
              <w:r w:rsidR="00BA4F3E" w:rsidRPr="00BA4F3E">
                <w:rPr>
                  <w:rStyle w:val="Hyperlink"/>
                  <w:rFonts w:asciiTheme="minorHAnsi" w:eastAsiaTheme="minorHAnsi" w:hAnsiTheme="minorHAnsi" w:cstheme="minorHAnsi"/>
                  <w:b/>
                  <w:bCs/>
                  <w:sz w:val="22"/>
                  <w:szCs w:val="22"/>
                  <w:lang w:val="en-AU"/>
                </w:rPr>
                <w:t>The Three Levels of Government</w:t>
              </w:r>
            </w:hyperlink>
            <w:r w:rsidR="00BA4F3E" w:rsidRPr="00312534">
              <w:rPr>
                <w:rFonts w:asciiTheme="minorHAnsi" w:hAnsiTheme="minorHAnsi" w:cstheme="minorHAnsi"/>
                <w:b/>
                <w:bCs/>
                <w:sz w:val="22"/>
                <w:szCs w:val="22"/>
              </w:rPr>
              <w:t xml:space="preserve"> – </w:t>
            </w:r>
            <w:r w:rsidR="00BA4F3E" w:rsidRPr="00312534">
              <w:rPr>
                <w:rFonts w:asciiTheme="minorHAnsi" w:hAnsiTheme="minorHAnsi" w:cstheme="minorHAnsi"/>
                <w:sz w:val="22"/>
                <w:szCs w:val="22"/>
              </w:rPr>
              <w:t>Parliament of Victoria</w:t>
            </w:r>
          </w:p>
        </w:tc>
        <w:tc>
          <w:tcPr>
            <w:tcW w:w="5357" w:type="dxa"/>
          </w:tcPr>
          <w:p w14:paraId="5C49FE6B" w14:textId="15C4EE87" w:rsidR="00BA4F3E" w:rsidRPr="00312534" w:rsidRDefault="00BA4F3E" w:rsidP="00BA4F3E">
            <w:pPr>
              <w:rPr>
                <w:rFonts w:cstheme="minorHAnsi"/>
                <w:i/>
                <w:iCs/>
              </w:rPr>
            </w:pPr>
            <w:r w:rsidRPr="00312534">
              <w:rPr>
                <w:rFonts w:asciiTheme="minorHAnsi" w:hAnsiTheme="minorHAnsi" w:cstheme="minorHAnsi"/>
                <w:i/>
                <w:iCs/>
                <w:sz w:val="22"/>
                <w:szCs w:val="22"/>
              </w:rPr>
              <w:t>Informative flashcards  and visual representations of the key responsibilities of each of the three levels of government in Australia.</w:t>
            </w:r>
          </w:p>
        </w:tc>
      </w:tr>
      <w:tr w:rsidR="00BA4F3E" w:rsidRPr="00312534" w14:paraId="5EE125AD" w14:textId="77777777" w:rsidTr="00B31E3C">
        <w:tc>
          <w:tcPr>
            <w:tcW w:w="4390" w:type="dxa"/>
          </w:tcPr>
          <w:p w14:paraId="72CF2031" w14:textId="4FEBEF4E" w:rsidR="00BA4F3E" w:rsidRPr="00CC66A7" w:rsidRDefault="001717F2" w:rsidP="00BA4F3E">
            <w:pPr>
              <w:rPr>
                <w:rFonts w:asciiTheme="minorHAnsi" w:hAnsiTheme="minorHAnsi" w:cstheme="minorHAnsi"/>
                <w:b/>
                <w:bCs/>
                <w:sz w:val="22"/>
                <w:szCs w:val="22"/>
                <w:lang w:val="en-AU"/>
              </w:rPr>
            </w:pPr>
            <w:hyperlink r:id="rId29" w:history="1">
              <w:r w:rsidR="00BA4F3E" w:rsidRPr="00BA4F3E">
                <w:rPr>
                  <w:rStyle w:val="Hyperlink"/>
                  <w:rFonts w:asciiTheme="minorHAnsi" w:eastAsiaTheme="minorHAnsi" w:hAnsiTheme="minorHAnsi" w:cstheme="minorHAnsi"/>
                  <w:b/>
                  <w:bCs/>
                  <w:sz w:val="22"/>
                  <w:szCs w:val="22"/>
                  <w:lang w:val="en-AU"/>
                </w:rPr>
                <w:t>The Three Levels of Government</w:t>
              </w:r>
            </w:hyperlink>
          </w:p>
          <w:p w14:paraId="2706106F" w14:textId="77777777" w:rsidR="00BA4F3E" w:rsidRDefault="00BA4F3E" w:rsidP="00BA4F3E">
            <w:pPr>
              <w:rPr>
                <w:rFonts w:cstheme="minorHAnsi"/>
                <w:b/>
                <w:bCs/>
              </w:rPr>
            </w:pPr>
          </w:p>
        </w:tc>
        <w:tc>
          <w:tcPr>
            <w:tcW w:w="5357" w:type="dxa"/>
          </w:tcPr>
          <w:p w14:paraId="2EB1323D" w14:textId="3EFF5BAD" w:rsidR="00BA4F3E" w:rsidRPr="00312534" w:rsidRDefault="00BA4F3E" w:rsidP="00BA4F3E">
            <w:pPr>
              <w:rPr>
                <w:rFonts w:cstheme="minorHAnsi"/>
                <w:i/>
                <w:iCs/>
              </w:rPr>
            </w:pPr>
            <w:r w:rsidRPr="00312534">
              <w:rPr>
                <w:rFonts w:asciiTheme="minorHAnsi" w:hAnsiTheme="minorHAnsi" w:cstheme="minorHAnsi"/>
                <w:i/>
                <w:iCs/>
                <w:sz w:val="22"/>
                <w:szCs w:val="22"/>
              </w:rPr>
              <w:t>Another excellent resource from the Parliamentary Education office that provides teachers and students with a range of resources that contains a fact sheet, video  and interactive task on the three levels of government.</w:t>
            </w:r>
          </w:p>
        </w:tc>
      </w:tr>
      <w:tr w:rsidR="00BA4F3E" w:rsidRPr="00312534" w14:paraId="5558B6AF" w14:textId="77777777" w:rsidTr="00B31E3C">
        <w:tc>
          <w:tcPr>
            <w:tcW w:w="4390" w:type="dxa"/>
          </w:tcPr>
          <w:p w14:paraId="29954D77" w14:textId="0EF826DB" w:rsidR="00BA4F3E" w:rsidRDefault="001717F2" w:rsidP="00BA4F3E">
            <w:pPr>
              <w:rPr>
                <w:rFonts w:cstheme="minorHAnsi"/>
                <w:b/>
                <w:bCs/>
              </w:rPr>
            </w:pPr>
            <w:hyperlink r:id="rId30" w:history="1">
              <w:r w:rsidR="00BA4F3E" w:rsidRPr="00652899">
                <w:rPr>
                  <w:rStyle w:val="Hyperlink"/>
                  <w:rFonts w:asciiTheme="minorHAnsi" w:eastAsiaTheme="minorHAnsi" w:hAnsiTheme="minorHAnsi" w:cstheme="minorHAnsi"/>
                  <w:b/>
                  <w:bCs/>
                  <w:sz w:val="22"/>
                  <w:szCs w:val="22"/>
                  <w:lang w:val="en-AU"/>
                </w:rPr>
                <w:t>The Levels of Government</w:t>
              </w:r>
            </w:hyperlink>
            <w:r w:rsidR="00BA4F3E" w:rsidRPr="00312534">
              <w:rPr>
                <w:rFonts w:asciiTheme="minorHAnsi" w:hAnsiTheme="minorHAnsi" w:cstheme="minorHAnsi"/>
                <w:b/>
                <w:bCs/>
                <w:sz w:val="22"/>
                <w:szCs w:val="22"/>
              </w:rPr>
              <w:t xml:space="preserve"> – </w:t>
            </w:r>
            <w:r w:rsidR="00BA4F3E" w:rsidRPr="00312534">
              <w:rPr>
                <w:rFonts w:asciiTheme="minorHAnsi" w:hAnsiTheme="minorHAnsi" w:cstheme="minorHAnsi"/>
                <w:sz w:val="22"/>
                <w:szCs w:val="22"/>
              </w:rPr>
              <w:t>Parliamentary Education Office</w:t>
            </w:r>
            <w:r w:rsidR="00BA4F3E" w:rsidRPr="00312534">
              <w:rPr>
                <w:rFonts w:asciiTheme="minorHAnsi" w:hAnsiTheme="minorHAnsi" w:cstheme="minorHAnsi"/>
                <w:b/>
                <w:bCs/>
                <w:sz w:val="22"/>
                <w:szCs w:val="22"/>
              </w:rPr>
              <w:t xml:space="preserve"> </w:t>
            </w:r>
          </w:p>
        </w:tc>
        <w:tc>
          <w:tcPr>
            <w:tcW w:w="5357" w:type="dxa"/>
          </w:tcPr>
          <w:p w14:paraId="5FC9A200" w14:textId="656CE33F" w:rsidR="00BA4F3E" w:rsidRPr="00312534" w:rsidRDefault="00BA4F3E" w:rsidP="00BA4F3E">
            <w:pPr>
              <w:rPr>
                <w:rFonts w:cstheme="minorHAnsi"/>
                <w:i/>
                <w:iCs/>
              </w:rPr>
            </w:pPr>
            <w:r w:rsidRPr="00312534">
              <w:rPr>
                <w:rFonts w:asciiTheme="minorHAnsi" w:hAnsiTheme="minorHAnsi" w:cstheme="minorHAnsi"/>
                <w:i/>
                <w:iCs/>
                <w:sz w:val="22"/>
                <w:szCs w:val="22"/>
              </w:rPr>
              <w:t>Introduction to the three levels of government in a short video presentation.</w:t>
            </w:r>
          </w:p>
        </w:tc>
      </w:tr>
      <w:tr w:rsidR="00BA4F3E" w:rsidRPr="00312534" w14:paraId="51D5AA5E" w14:textId="77777777" w:rsidTr="00B31E3C">
        <w:tc>
          <w:tcPr>
            <w:tcW w:w="4390" w:type="dxa"/>
          </w:tcPr>
          <w:p w14:paraId="0CF5C7CC" w14:textId="6A067DFE" w:rsidR="00BA4F3E" w:rsidRPr="00652899" w:rsidRDefault="00652899" w:rsidP="00BA4F3E">
            <w:pPr>
              <w:rPr>
                <w:rStyle w:val="Hyperlink"/>
                <w:rFonts w:asciiTheme="minorHAnsi" w:hAnsiTheme="minorHAnsi" w:cstheme="minorHAnsi"/>
                <w:b/>
                <w:bCs/>
                <w:sz w:val="22"/>
                <w:szCs w:val="22"/>
                <w:lang w:val="en-AU"/>
              </w:rPr>
            </w:pPr>
            <w:r>
              <w:rPr>
                <w:rFonts w:cstheme="minorHAnsi"/>
                <w:b/>
                <w:bCs/>
              </w:rPr>
              <w:fldChar w:fldCharType="begin"/>
            </w:r>
            <w:r>
              <w:rPr>
                <w:rFonts w:asciiTheme="minorHAnsi" w:hAnsiTheme="minorHAnsi" w:cstheme="minorHAnsi"/>
                <w:b/>
                <w:bCs/>
                <w:sz w:val="22"/>
                <w:szCs w:val="22"/>
                <w:lang w:val="en-AU"/>
              </w:rPr>
              <w:instrText xml:space="preserve">HYPERLINK </w:instrText>
            </w:r>
            <w:r>
              <w:rPr>
                <w:rFonts w:cstheme="minorHAnsi"/>
                <w:b/>
                <w:bCs/>
              </w:rPr>
              <w:instrText>"https://vpsc.vic.gov.au/about-public-sector/australias-system-of-government/"</w:instrText>
            </w:r>
            <w:r>
              <w:rPr>
                <w:rFonts w:cstheme="minorHAnsi"/>
                <w:b/>
                <w:bCs/>
              </w:rPr>
            </w:r>
            <w:r>
              <w:rPr>
                <w:rFonts w:cstheme="minorHAnsi"/>
                <w:b/>
                <w:bCs/>
              </w:rPr>
              <w:fldChar w:fldCharType="separate"/>
            </w:r>
            <w:r w:rsidR="00BA4F3E" w:rsidRPr="00652899">
              <w:rPr>
                <w:rStyle w:val="Hyperlink"/>
                <w:rFonts w:asciiTheme="minorHAnsi" w:eastAsiaTheme="minorHAnsi" w:hAnsiTheme="minorHAnsi" w:cstheme="minorHAnsi"/>
                <w:b/>
                <w:bCs/>
                <w:sz w:val="22"/>
                <w:szCs w:val="22"/>
                <w:lang w:val="en-AU"/>
              </w:rPr>
              <w:t>Australia’s system of government</w:t>
            </w:r>
            <w:r w:rsidR="00BA4F3E" w:rsidRPr="00652899">
              <w:rPr>
                <w:rStyle w:val="Hyperlink"/>
                <w:rFonts w:asciiTheme="minorHAnsi" w:hAnsiTheme="minorHAnsi" w:cstheme="minorHAnsi"/>
                <w:b/>
                <w:bCs/>
                <w:sz w:val="22"/>
                <w:szCs w:val="22"/>
                <w:lang w:val="en-AU"/>
              </w:rPr>
              <w:t>:</w:t>
            </w:r>
          </w:p>
          <w:p w14:paraId="4BFE82F3" w14:textId="218CA459" w:rsidR="00BA4F3E" w:rsidRPr="003742AE" w:rsidRDefault="00BA4F3E" w:rsidP="00BA4F3E">
            <w:pPr>
              <w:rPr>
                <w:rFonts w:asciiTheme="minorHAnsi" w:hAnsiTheme="minorHAnsi" w:cstheme="minorHAnsi"/>
                <w:b/>
                <w:bCs/>
                <w:sz w:val="22"/>
                <w:szCs w:val="22"/>
                <w:lang w:val="en-AU"/>
              </w:rPr>
            </w:pPr>
            <w:r w:rsidRPr="00652899">
              <w:rPr>
                <w:rStyle w:val="Hyperlink"/>
                <w:rFonts w:asciiTheme="minorHAnsi" w:hAnsiTheme="minorHAnsi" w:cstheme="minorHAnsi"/>
                <w:b/>
                <w:bCs/>
                <w:sz w:val="22"/>
                <w:szCs w:val="22"/>
                <w:lang w:val="en-AU"/>
              </w:rPr>
              <w:t>How the Australian system of government works</w:t>
            </w:r>
            <w:r w:rsidR="00652899">
              <w:rPr>
                <w:rFonts w:cstheme="minorHAnsi"/>
                <w:b/>
                <w:bCs/>
              </w:rPr>
              <w:fldChar w:fldCharType="end"/>
            </w:r>
          </w:p>
          <w:p w14:paraId="11F38C8C" w14:textId="77777777" w:rsidR="00BA4F3E" w:rsidRPr="00312534" w:rsidRDefault="00BA4F3E" w:rsidP="00BA4F3E">
            <w:pPr>
              <w:rPr>
                <w:rFonts w:cstheme="minorHAnsi"/>
                <w:b/>
                <w:bCs/>
              </w:rPr>
            </w:pPr>
          </w:p>
        </w:tc>
        <w:tc>
          <w:tcPr>
            <w:tcW w:w="5357" w:type="dxa"/>
          </w:tcPr>
          <w:p w14:paraId="4763919A" w14:textId="1D56DB34" w:rsidR="00BA4F3E" w:rsidRPr="00312534" w:rsidRDefault="00BA4F3E" w:rsidP="00BA4F3E">
            <w:pPr>
              <w:rPr>
                <w:rFonts w:cstheme="minorHAnsi"/>
                <w:i/>
                <w:iCs/>
              </w:rPr>
            </w:pPr>
            <w:r w:rsidRPr="00312534">
              <w:rPr>
                <w:rFonts w:asciiTheme="minorHAnsi" w:hAnsiTheme="minorHAnsi" w:cstheme="minorHAnsi"/>
                <w:i/>
                <w:iCs/>
                <w:sz w:val="22"/>
                <w:szCs w:val="22"/>
              </w:rPr>
              <w:t>Overview of the Australian system of government with specific links to the Australian  Constitution and Local Government Victoria.</w:t>
            </w:r>
          </w:p>
        </w:tc>
      </w:tr>
    </w:tbl>
    <w:p w14:paraId="5B1E86E0" w14:textId="77777777" w:rsidR="00BA4F3E" w:rsidRDefault="00BA4F3E" w:rsidP="00C6530A">
      <w:pPr>
        <w:rPr>
          <w:rFonts w:cstheme="minorHAnsi"/>
          <w:b/>
          <w:bCs/>
        </w:rPr>
      </w:pPr>
    </w:p>
    <w:p w14:paraId="00EE313F" w14:textId="77777777" w:rsidR="00192A1D" w:rsidRDefault="00192A1D" w:rsidP="00C6530A">
      <w:pPr>
        <w:rPr>
          <w:rFonts w:cstheme="minorHAnsi"/>
          <w:b/>
          <w:bCs/>
          <w:highlight w:val="green"/>
        </w:rPr>
      </w:pPr>
    </w:p>
    <w:p w14:paraId="3016FE90" w14:textId="77777777" w:rsidR="00F959DF" w:rsidRPr="00312534" w:rsidRDefault="00F959DF" w:rsidP="00C6530A">
      <w:pPr>
        <w:rPr>
          <w:rFonts w:cstheme="minorHAnsi"/>
          <w:b/>
          <w:bCs/>
          <w:highlight w:val="green"/>
        </w:rPr>
      </w:pPr>
    </w:p>
    <w:p w14:paraId="0A2B4DD2" w14:textId="77777777" w:rsidR="00652899" w:rsidRDefault="00652899">
      <w:pPr>
        <w:rPr>
          <w:rFonts w:cstheme="minorHAnsi"/>
          <w:b/>
          <w:bCs/>
          <w:highlight w:val="green"/>
        </w:rPr>
      </w:pPr>
      <w:r>
        <w:rPr>
          <w:rFonts w:cstheme="minorHAnsi"/>
          <w:b/>
          <w:bCs/>
          <w:highlight w:val="green"/>
        </w:rPr>
        <w:br w:type="page"/>
      </w:r>
    </w:p>
    <w:p w14:paraId="15F74E11" w14:textId="09BF479F" w:rsidR="00C6530A" w:rsidRDefault="00C6530A" w:rsidP="00C6530A">
      <w:pPr>
        <w:rPr>
          <w:rFonts w:cstheme="minorHAnsi"/>
          <w:b/>
          <w:bCs/>
        </w:rPr>
      </w:pPr>
      <w:r w:rsidRPr="00312534">
        <w:rPr>
          <w:rFonts w:cstheme="minorHAnsi"/>
          <w:b/>
          <w:bCs/>
          <w:highlight w:val="green"/>
        </w:rPr>
        <w:lastRenderedPageBreak/>
        <w:t xml:space="preserve">Arguments supporting </w:t>
      </w:r>
      <w:r w:rsidR="0087339B" w:rsidRPr="00312534">
        <w:rPr>
          <w:rFonts w:cstheme="minorHAnsi"/>
          <w:b/>
          <w:bCs/>
          <w:highlight w:val="green"/>
        </w:rPr>
        <w:t>Australia continuing to have three levels of government</w:t>
      </w:r>
    </w:p>
    <w:tbl>
      <w:tblPr>
        <w:tblStyle w:val="TableGrid"/>
        <w:tblW w:w="0" w:type="auto"/>
        <w:tblInd w:w="0" w:type="dxa"/>
        <w:tblLayout w:type="fixed"/>
        <w:tblLook w:val="04A0" w:firstRow="1" w:lastRow="0" w:firstColumn="1" w:lastColumn="0" w:noHBand="0" w:noVBand="1"/>
      </w:tblPr>
      <w:tblGrid>
        <w:gridCol w:w="4390"/>
        <w:gridCol w:w="5357"/>
      </w:tblGrid>
      <w:tr w:rsidR="00652899" w:rsidRPr="00312534" w14:paraId="6CC5938F" w14:textId="77777777" w:rsidTr="00B31E3C">
        <w:tc>
          <w:tcPr>
            <w:tcW w:w="4390" w:type="dxa"/>
            <w:shd w:val="clear" w:color="auto" w:fill="D5DCE4" w:themeFill="text2" w:themeFillTint="33"/>
          </w:tcPr>
          <w:p w14:paraId="0E04A5E1" w14:textId="7A0268B1" w:rsidR="00652899" w:rsidRPr="00312534" w:rsidRDefault="00652899" w:rsidP="00B31E3C">
            <w:pPr>
              <w:rPr>
                <w:rFonts w:asciiTheme="minorHAnsi" w:hAnsiTheme="minorHAnsi" w:cstheme="minorHAnsi"/>
                <w:b/>
                <w:bCs/>
                <w:sz w:val="22"/>
                <w:szCs w:val="22"/>
              </w:rPr>
            </w:pPr>
            <w:r>
              <w:rPr>
                <w:rFonts w:asciiTheme="minorHAnsi" w:hAnsiTheme="minorHAnsi" w:cstheme="minorHAnsi"/>
                <w:b/>
                <w:bCs/>
                <w:sz w:val="22"/>
                <w:szCs w:val="22"/>
              </w:rPr>
              <w:t>Source</w:t>
            </w:r>
          </w:p>
        </w:tc>
        <w:tc>
          <w:tcPr>
            <w:tcW w:w="5357" w:type="dxa"/>
            <w:shd w:val="clear" w:color="auto" w:fill="D5DCE4" w:themeFill="text2" w:themeFillTint="33"/>
          </w:tcPr>
          <w:p w14:paraId="635C7371" w14:textId="77777777" w:rsidR="00652899" w:rsidRPr="00312534" w:rsidRDefault="00652899"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652899" w:rsidRPr="00312534" w14:paraId="38FD64EF" w14:textId="77777777" w:rsidTr="00B31E3C">
        <w:tc>
          <w:tcPr>
            <w:tcW w:w="4390" w:type="dxa"/>
          </w:tcPr>
          <w:p w14:paraId="013656B4" w14:textId="73A83868" w:rsidR="00652899" w:rsidRPr="00312534" w:rsidRDefault="001717F2" w:rsidP="00652899">
            <w:pPr>
              <w:rPr>
                <w:rFonts w:asciiTheme="minorHAnsi" w:hAnsiTheme="minorHAnsi" w:cstheme="minorHAnsi"/>
                <w:sz w:val="22"/>
                <w:szCs w:val="22"/>
                <w:lang w:val="en-AU"/>
              </w:rPr>
            </w:pPr>
            <w:hyperlink r:id="rId31" w:history="1">
              <w:r w:rsidR="00652899" w:rsidRPr="00652899">
                <w:rPr>
                  <w:rStyle w:val="Hyperlink"/>
                  <w:rFonts w:asciiTheme="minorHAnsi" w:eastAsiaTheme="minorHAnsi" w:hAnsiTheme="minorHAnsi" w:cstheme="minorHAnsi"/>
                  <w:b/>
                  <w:bCs/>
                  <w:sz w:val="22"/>
                  <w:szCs w:val="22"/>
                  <w:lang w:val="en-AU"/>
                </w:rPr>
                <w:t xml:space="preserve">How Healthy is Australian Federalism? </w:t>
              </w:r>
            </w:hyperlink>
            <w:r w:rsidR="00652899" w:rsidRPr="00312534">
              <w:rPr>
                <w:rFonts w:asciiTheme="minorHAnsi" w:hAnsiTheme="minorHAnsi" w:cstheme="minorHAnsi"/>
                <w:b/>
                <w:bCs/>
                <w:sz w:val="22"/>
                <w:szCs w:val="22"/>
                <w:lang w:val="en-AU"/>
              </w:rPr>
              <w:t xml:space="preserve"> </w:t>
            </w:r>
            <w:r w:rsidR="00652899" w:rsidRPr="00312534">
              <w:rPr>
                <w:rFonts w:asciiTheme="minorHAnsi" w:hAnsiTheme="minorHAnsi" w:cstheme="minorHAnsi"/>
                <w:sz w:val="22"/>
                <w:szCs w:val="22"/>
                <w:lang w:val="en-AU"/>
              </w:rPr>
              <w:t xml:space="preserve">Summary of Lecture presented by Geoff Gallop  </w:t>
            </w:r>
          </w:p>
          <w:p w14:paraId="72BAC929" w14:textId="20DE7BEE" w:rsidR="00652899" w:rsidRPr="00312534" w:rsidRDefault="00652899" w:rsidP="00652899">
            <w:pPr>
              <w:rPr>
                <w:rFonts w:asciiTheme="minorHAnsi" w:hAnsiTheme="minorHAnsi" w:cstheme="minorHAnsi"/>
                <w:b/>
                <w:bCs/>
                <w:sz w:val="22"/>
                <w:szCs w:val="22"/>
              </w:rPr>
            </w:pPr>
          </w:p>
        </w:tc>
        <w:tc>
          <w:tcPr>
            <w:tcW w:w="5357" w:type="dxa"/>
          </w:tcPr>
          <w:p w14:paraId="02C41F9C" w14:textId="5A6285E5" w:rsidR="00652899" w:rsidRPr="00312534" w:rsidRDefault="00652899" w:rsidP="00652899">
            <w:pPr>
              <w:rPr>
                <w:rFonts w:asciiTheme="minorHAnsi" w:hAnsiTheme="minorHAnsi" w:cstheme="minorHAnsi"/>
                <w:i/>
                <w:iCs/>
                <w:sz w:val="22"/>
                <w:szCs w:val="22"/>
              </w:rPr>
            </w:pPr>
            <w:r w:rsidRPr="00312534">
              <w:rPr>
                <w:rFonts w:asciiTheme="minorHAnsi" w:hAnsiTheme="minorHAnsi" w:cstheme="minorHAnsi"/>
                <w:i/>
                <w:iCs/>
                <w:sz w:val="22"/>
                <w:szCs w:val="22"/>
              </w:rPr>
              <w:t>The lecture explores the roles and responsibilities of the Commonwealth and State/</w:t>
            </w:r>
            <w:r>
              <w:rPr>
                <w:rFonts w:asciiTheme="minorHAnsi" w:hAnsiTheme="minorHAnsi" w:cstheme="minorHAnsi"/>
                <w:i/>
                <w:iCs/>
                <w:sz w:val="22"/>
                <w:szCs w:val="22"/>
              </w:rPr>
              <w:t>T</w:t>
            </w:r>
            <w:r w:rsidRPr="00312534">
              <w:rPr>
                <w:rFonts w:asciiTheme="minorHAnsi" w:hAnsiTheme="minorHAnsi" w:cstheme="minorHAnsi"/>
                <w:i/>
                <w:iCs/>
                <w:sz w:val="22"/>
                <w:szCs w:val="22"/>
              </w:rPr>
              <w:t xml:space="preserve">erritory parliaments and includes the response to </w:t>
            </w:r>
            <w:r>
              <w:rPr>
                <w:rFonts w:asciiTheme="minorHAnsi" w:hAnsiTheme="minorHAnsi" w:cstheme="minorHAnsi"/>
                <w:i/>
                <w:iCs/>
                <w:sz w:val="22"/>
                <w:szCs w:val="22"/>
              </w:rPr>
              <w:t>a</w:t>
            </w:r>
            <w:r w:rsidRPr="00312534">
              <w:rPr>
                <w:rFonts w:asciiTheme="minorHAnsi" w:hAnsiTheme="minorHAnsi" w:cstheme="minorHAnsi"/>
                <w:i/>
                <w:iCs/>
                <w:sz w:val="22"/>
                <w:szCs w:val="22"/>
              </w:rPr>
              <w:t xml:space="preserve"> Q &amp; A session after the lecture.</w:t>
            </w:r>
          </w:p>
        </w:tc>
      </w:tr>
      <w:tr w:rsidR="00652899" w:rsidRPr="00312534" w14:paraId="1F04870D" w14:textId="77777777" w:rsidTr="00B31E3C">
        <w:tc>
          <w:tcPr>
            <w:tcW w:w="4390" w:type="dxa"/>
          </w:tcPr>
          <w:p w14:paraId="1CA8F176" w14:textId="6384C4A3" w:rsidR="00652899" w:rsidRPr="00312534" w:rsidRDefault="001717F2" w:rsidP="00652899">
            <w:pPr>
              <w:rPr>
                <w:rFonts w:asciiTheme="minorHAnsi" w:hAnsiTheme="minorHAnsi" w:cstheme="minorHAnsi"/>
                <w:b/>
                <w:bCs/>
                <w:sz w:val="22"/>
                <w:szCs w:val="22"/>
              </w:rPr>
            </w:pPr>
            <w:hyperlink r:id="rId32" w:history="1">
              <w:r w:rsidR="00652899" w:rsidRPr="00652899">
                <w:rPr>
                  <w:rStyle w:val="Hyperlink"/>
                  <w:rFonts w:asciiTheme="minorHAnsi" w:eastAsiaTheme="minorHAnsi" w:hAnsiTheme="minorHAnsi" w:cstheme="minorHAnsi"/>
                  <w:b/>
                  <w:bCs/>
                  <w:sz w:val="22"/>
                  <w:szCs w:val="22"/>
                  <w:lang w:val="en-AU"/>
                </w:rPr>
                <w:t>Rediscovering the Advantages of Federalism</w:t>
              </w:r>
            </w:hyperlink>
            <w:r w:rsidR="00652899" w:rsidRPr="00312534">
              <w:rPr>
                <w:rFonts w:asciiTheme="minorHAnsi" w:hAnsiTheme="minorHAnsi" w:cstheme="minorHAnsi"/>
                <w:b/>
                <w:bCs/>
                <w:sz w:val="22"/>
                <w:szCs w:val="22"/>
              </w:rPr>
              <w:t xml:space="preserve"> – </w:t>
            </w:r>
            <w:r w:rsidR="00652899" w:rsidRPr="00312534">
              <w:rPr>
                <w:rFonts w:asciiTheme="minorHAnsi" w:hAnsiTheme="minorHAnsi" w:cstheme="minorHAnsi"/>
                <w:sz w:val="22"/>
                <w:szCs w:val="22"/>
              </w:rPr>
              <w:t>summary of lecture presented by Geoffrey de Q Walker</w:t>
            </w:r>
            <w:r w:rsidR="00652899" w:rsidRPr="00312534">
              <w:rPr>
                <w:rFonts w:asciiTheme="minorHAnsi" w:hAnsiTheme="minorHAnsi" w:cstheme="minorHAnsi"/>
                <w:b/>
                <w:bCs/>
                <w:sz w:val="22"/>
                <w:szCs w:val="22"/>
              </w:rPr>
              <w:t xml:space="preserve"> </w:t>
            </w:r>
          </w:p>
          <w:p w14:paraId="18440CF2" w14:textId="77777777" w:rsidR="00652899" w:rsidRPr="00312534" w:rsidRDefault="00652899" w:rsidP="00652899">
            <w:pPr>
              <w:rPr>
                <w:rFonts w:asciiTheme="minorHAnsi" w:hAnsiTheme="minorHAnsi" w:cstheme="minorHAnsi"/>
                <w:b/>
                <w:bCs/>
                <w:sz w:val="22"/>
                <w:szCs w:val="22"/>
              </w:rPr>
            </w:pPr>
          </w:p>
          <w:p w14:paraId="240B3A99" w14:textId="77777777" w:rsidR="00652899" w:rsidRPr="00312534" w:rsidRDefault="00652899" w:rsidP="00652899">
            <w:pPr>
              <w:rPr>
                <w:rFonts w:cstheme="minorHAnsi"/>
                <w:b/>
                <w:bCs/>
              </w:rPr>
            </w:pPr>
          </w:p>
        </w:tc>
        <w:tc>
          <w:tcPr>
            <w:tcW w:w="5357" w:type="dxa"/>
          </w:tcPr>
          <w:p w14:paraId="5DD3BCF2" w14:textId="10B798E2" w:rsidR="00652899" w:rsidRPr="00312534" w:rsidRDefault="00652899" w:rsidP="00652899">
            <w:pPr>
              <w:rPr>
                <w:rFonts w:cstheme="minorHAnsi"/>
                <w:i/>
                <w:iCs/>
              </w:rPr>
            </w:pPr>
            <w:r w:rsidRPr="00312534">
              <w:rPr>
                <w:rFonts w:asciiTheme="minorHAnsi" w:hAnsiTheme="minorHAnsi" w:cstheme="minorHAnsi"/>
                <w:i/>
                <w:iCs/>
                <w:sz w:val="22"/>
                <w:szCs w:val="22"/>
              </w:rPr>
              <w:t>This lecture addresses a range of  advantages of a federal system including the right to vote, free speech, autonomy of the states, greater participation in government, a system of checks and balance and  the benefits of accommodating regional preferences and diversity. It includes responses to</w:t>
            </w:r>
            <w:r>
              <w:rPr>
                <w:rFonts w:asciiTheme="minorHAnsi" w:hAnsiTheme="minorHAnsi" w:cstheme="minorHAnsi"/>
                <w:i/>
                <w:iCs/>
                <w:sz w:val="22"/>
                <w:szCs w:val="22"/>
              </w:rPr>
              <w:t xml:space="preserve"> a</w:t>
            </w:r>
            <w:r w:rsidRPr="00312534">
              <w:rPr>
                <w:rFonts w:asciiTheme="minorHAnsi" w:hAnsiTheme="minorHAnsi" w:cstheme="minorHAnsi"/>
                <w:i/>
                <w:iCs/>
                <w:sz w:val="22"/>
                <w:szCs w:val="22"/>
              </w:rPr>
              <w:t xml:space="preserve"> Q &amp; A session that followed the lecture. </w:t>
            </w:r>
          </w:p>
        </w:tc>
      </w:tr>
      <w:tr w:rsidR="00652899" w:rsidRPr="00312534" w14:paraId="238393A7" w14:textId="77777777" w:rsidTr="00B31E3C">
        <w:tc>
          <w:tcPr>
            <w:tcW w:w="4390" w:type="dxa"/>
          </w:tcPr>
          <w:p w14:paraId="05B14D10" w14:textId="27386E46" w:rsidR="00652899" w:rsidRPr="00E0195D" w:rsidRDefault="001717F2" w:rsidP="00652899">
            <w:pPr>
              <w:rPr>
                <w:rFonts w:asciiTheme="minorHAnsi" w:hAnsiTheme="minorHAnsi" w:cstheme="minorHAnsi"/>
                <w:sz w:val="22"/>
                <w:szCs w:val="22"/>
                <w:lang w:val="en-AU"/>
              </w:rPr>
            </w:pPr>
            <w:hyperlink r:id="rId33" w:history="1">
              <w:r w:rsidR="00652899" w:rsidRPr="00652899">
                <w:rPr>
                  <w:rStyle w:val="Hyperlink"/>
                  <w:rFonts w:asciiTheme="minorHAnsi" w:eastAsiaTheme="minorHAnsi" w:hAnsiTheme="minorHAnsi" w:cstheme="minorHAnsi"/>
                  <w:b/>
                  <w:bCs/>
                  <w:sz w:val="22"/>
                  <w:szCs w:val="22"/>
                  <w:lang w:val="en-AU"/>
                </w:rPr>
                <w:t xml:space="preserve">Federalism - the </w:t>
              </w:r>
              <w:r w:rsidR="00652899" w:rsidRPr="00652899">
                <w:rPr>
                  <w:rStyle w:val="Hyperlink"/>
                  <w:rFonts w:asciiTheme="minorHAnsi" w:hAnsiTheme="minorHAnsi" w:cstheme="minorHAnsi"/>
                  <w:b/>
                  <w:bCs/>
                  <w:sz w:val="22"/>
                  <w:szCs w:val="22"/>
                  <w:lang w:val="en-AU"/>
                </w:rPr>
                <w:t>Good, the Bad and the Opportunities</w:t>
              </w:r>
            </w:hyperlink>
            <w:r w:rsidR="00652899" w:rsidRPr="00312534">
              <w:rPr>
                <w:rFonts w:asciiTheme="minorHAnsi" w:hAnsiTheme="minorHAnsi" w:cstheme="minorHAnsi"/>
                <w:b/>
                <w:bCs/>
                <w:sz w:val="22"/>
                <w:szCs w:val="22"/>
                <w:lang w:val="en-AU"/>
              </w:rPr>
              <w:t xml:space="preserve"> -</w:t>
            </w:r>
            <w:r w:rsidR="00652899" w:rsidRPr="00312534">
              <w:rPr>
                <w:rFonts w:asciiTheme="minorHAnsi" w:hAnsiTheme="minorHAnsi" w:cstheme="minorHAnsi"/>
                <w:sz w:val="22"/>
                <w:szCs w:val="22"/>
                <w:lang w:val="en-AU"/>
              </w:rPr>
              <w:t>By Anne Twomey for Analysis and Policy Observatory</w:t>
            </w:r>
          </w:p>
          <w:p w14:paraId="0BBDD039" w14:textId="3A0DDF67" w:rsidR="00652899" w:rsidRPr="00312534" w:rsidRDefault="00652899" w:rsidP="00652899">
            <w:pPr>
              <w:rPr>
                <w:rFonts w:cstheme="minorHAnsi"/>
                <w:b/>
                <w:bCs/>
              </w:rPr>
            </w:pPr>
          </w:p>
        </w:tc>
        <w:tc>
          <w:tcPr>
            <w:tcW w:w="5357" w:type="dxa"/>
          </w:tcPr>
          <w:p w14:paraId="0BE9CDA9" w14:textId="6E70BEC9" w:rsidR="00652899" w:rsidRPr="00312534" w:rsidRDefault="00652899" w:rsidP="00652899">
            <w:pPr>
              <w:rPr>
                <w:rFonts w:cstheme="minorHAnsi"/>
                <w:i/>
                <w:iCs/>
              </w:rPr>
            </w:pPr>
            <w:r w:rsidRPr="00312534">
              <w:rPr>
                <w:rFonts w:asciiTheme="minorHAnsi" w:hAnsiTheme="minorHAnsi" w:cstheme="minorHAnsi"/>
                <w:i/>
                <w:iCs/>
                <w:sz w:val="22"/>
                <w:szCs w:val="22"/>
              </w:rPr>
              <w:t xml:space="preserve">The article examines some of the benefits of Federalism including greater flexibility, lower cost public sector, greater cooperation between the Commonwealth and States and voter’s choice. </w:t>
            </w:r>
          </w:p>
        </w:tc>
      </w:tr>
      <w:tr w:rsidR="00652899" w:rsidRPr="00312534" w14:paraId="3060862C" w14:textId="77777777" w:rsidTr="00B31E3C">
        <w:tc>
          <w:tcPr>
            <w:tcW w:w="4390" w:type="dxa"/>
          </w:tcPr>
          <w:p w14:paraId="7DE60FED" w14:textId="5164FC94" w:rsidR="00652899" w:rsidRPr="00055B36" w:rsidRDefault="001717F2" w:rsidP="00652899">
            <w:pPr>
              <w:rPr>
                <w:rFonts w:asciiTheme="minorHAnsi" w:hAnsiTheme="minorHAnsi" w:cstheme="minorHAnsi"/>
                <w:sz w:val="22"/>
                <w:szCs w:val="22"/>
                <w:lang w:val="en-AU"/>
              </w:rPr>
            </w:pPr>
            <w:hyperlink r:id="rId34" w:history="1">
              <w:r w:rsidR="00652899" w:rsidRPr="00652899">
                <w:rPr>
                  <w:rStyle w:val="Hyperlink"/>
                  <w:rFonts w:asciiTheme="minorHAnsi" w:eastAsiaTheme="minorHAnsi" w:hAnsiTheme="minorHAnsi" w:cstheme="minorHAnsi"/>
                  <w:b/>
                  <w:bCs/>
                  <w:sz w:val="22"/>
                  <w:szCs w:val="22"/>
                  <w:lang w:val="en-AU"/>
                </w:rPr>
                <w:t>Federalism is a natural fit for Australia, but we need to make it work</w:t>
              </w:r>
            </w:hyperlink>
            <w:r w:rsidR="00652899" w:rsidRPr="00312534">
              <w:rPr>
                <w:rFonts w:asciiTheme="minorHAnsi" w:hAnsiTheme="minorHAnsi" w:cstheme="minorHAnsi"/>
                <w:b/>
                <w:bCs/>
                <w:sz w:val="22"/>
                <w:szCs w:val="22"/>
                <w:lang w:val="en-AU"/>
              </w:rPr>
              <w:t xml:space="preserve"> -</w:t>
            </w:r>
            <w:r w:rsidR="00652899" w:rsidRPr="00312534">
              <w:rPr>
                <w:rFonts w:asciiTheme="minorHAnsi" w:hAnsiTheme="minorHAnsi" w:cstheme="minorHAnsi"/>
                <w:sz w:val="22"/>
                <w:szCs w:val="22"/>
                <w:lang w:val="en-AU"/>
              </w:rPr>
              <w:t xml:space="preserve">Article from The Conversation written by Cheryl Saunders  </w:t>
            </w:r>
          </w:p>
          <w:p w14:paraId="4879C919" w14:textId="77777777" w:rsidR="00652899" w:rsidRDefault="00652899" w:rsidP="00652899">
            <w:pPr>
              <w:rPr>
                <w:rFonts w:cstheme="minorHAnsi"/>
                <w:b/>
                <w:bCs/>
              </w:rPr>
            </w:pPr>
          </w:p>
        </w:tc>
        <w:tc>
          <w:tcPr>
            <w:tcW w:w="5357" w:type="dxa"/>
          </w:tcPr>
          <w:p w14:paraId="0324A87D" w14:textId="7654170F" w:rsidR="00652899" w:rsidRPr="00312534" w:rsidRDefault="00652899" w:rsidP="00652899">
            <w:pPr>
              <w:rPr>
                <w:rFonts w:cstheme="minorHAnsi"/>
                <w:i/>
                <w:iCs/>
              </w:rPr>
            </w:pPr>
            <w:r w:rsidRPr="00312534">
              <w:rPr>
                <w:rFonts w:asciiTheme="minorHAnsi" w:hAnsiTheme="minorHAnsi" w:cstheme="minorHAnsi"/>
                <w:i/>
                <w:iCs/>
                <w:sz w:val="22"/>
                <w:szCs w:val="22"/>
              </w:rPr>
              <w:t>The article considers the relationship between the Commonwealth and the States referring to government spending, the importance of collaboration and cooperation a</w:t>
            </w:r>
            <w:r>
              <w:rPr>
                <w:rFonts w:asciiTheme="minorHAnsi" w:hAnsiTheme="minorHAnsi" w:cstheme="minorHAnsi"/>
                <w:i/>
                <w:iCs/>
                <w:sz w:val="22"/>
                <w:szCs w:val="22"/>
              </w:rPr>
              <w:t>nd</w:t>
            </w:r>
            <w:r w:rsidRPr="00312534">
              <w:rPr>
                <w:rFonts w:asciiTheme="minorHAnsi" w:hAnsiTheme="minorHAnsi" w:cstheme="minorHAnsi"/>
                <w:i/>
                <w:iCs/>
                <w:sz w:val="22"/>
                <w:szCs w:val="22"/>
              </w:rPr>
              <w:t xml:space="preserve"> the issues that could arise from federalism reform. </w:t>
            </w:r>
          </w:p>
        </w:tc>
      </w:tr>
    </w:tbl>
    <w:p w14:paraId="6FD7C037" w14:textId="77777777" w:rsidR="00652899" w:rsidRDefault="00652899" w:rsidP="00C6530A">
      <w:pPr>
        <w:rPr>
          <w:rFonts w:cstheme="minorHAnsi"/>
          <w:b/>
          <w:bCs/>
        </w:rPr>
      </w:pPr>
    </w:p>
    <w:p w14:paraId="5ACD7C1A" w14:textId="5B8107EB" w:rsidR="00D060E5" w:rsidRPr="00312534" w:rsidRDefault="00D060E5">
      <w:pPr>
        <w:rPr>
          <w:rFonts w:cstheme="minorHAnsi"/>
        </w:rPr>
      </w:pPr>
    </w:p>
    <w:p w14:paraId="3D3ADB6D" w14:textId="77777777" w:rsidR="00C6530A" w:rsidRPr="00312534" w:rsidRDefault="00C6530A" w:rsidP="00C6530A">
      <w:pPr>
        <w:rPr>
          <w:rFonts w:cstheme="minorHAnsi"/>
          <w:b/>
          <w:bCs/>
        </w:rPr>
      </w:pPr>
    </w:p>
    <w:p w14:paraId="75F72255" w14:textId="77777777" w:rsidR="00652899" w:rsidRDefault="00652899">
      <w:pPr>
        <w:rPr>
          <w:rFonts w:cstheme="minorHAnsi"/>
          <w:b/>
          <w:bCs/>
          <w:highlight w:val="green"/>
        </w:rPr>
      </w:pPr>
      <w:r>
        <w:rPr>
          <w:rFonts w:cstheme="minorHAnsi"/>
          <w:b/>
          <w:bCs/>
          <w:highlight w:val="green"/>
        </w:rPr>
        <w:br w:type="page"/>
      </w:r>
    </w:p>
    <w:p w14:paraId="6A713C88" w14:textId="0019B9BC" w:rsidR="00D060E5" w:rsidRDefault="00C6530A" w:rsidP="00C6530A">
      <w:pPr>
        <w:rPr>
          <w:rFonts w:cstheme="minorHAnsi"/>
          <w:b/>
          <w:bCs/>
        </w:rPr>
      </w:pPr>
      <w:r w:rsidRPr="00312534">
        <w:rPr>
          <w:rFonts w:cstheme="minorHAnsi"/>
          <w:b/>
          <w:bCs/>
          <w:highlight w:val="green"/>
        </w:rPr>
        <w:lastRenderedPageBreak/>
        <w:t xml:space="preserve">Arguments </w:t>
      </w:r>
      <w:r w:rsidR="00D55902" w:rsidRPr="00312534">
        <w:rPr>
          <w:rFonts w:cstheme="minorHAnsi"/>
          <w:b/>
          <w:bCs/>
          <w:highlight w:val="green"/>
        </w:rPr>
        <w:t>against Australia continuing to have three levels of government</w:t>
      </w:r>
      <w:r w:rsidR="00D55902" w:rsidRPr="00312534">
        <w:rPr>
          <w:rFonts w:cstheme="minorHAnsi"/>
          <w:b/>
          <w:bCs/>
        </w:rPr>
        <w:t xml:space="preserve"> </w:t>
      </w:r>
    </w:p>
    <w:tbl>
      <w:tblPr>
        <w:tblStyle w:val="TableGrid"/>
        <w:tblW w:w="0" w:type="auto"/>
        <w:tblInd w:w="0" w:type="dxa"/>
        <w:tblLayout w:type="fixed"/>
        <w:tblLook w:val="04A0" w:firstRow="1" w:lastRow="0" w:firstColumn="1" w:lastColumn="0" w:noHBand="0" w:noVBand="1"/>
      </w:tblPr>
      <w:tblGrid>
        <w:gridCol w:w="4390"/>
        <w:gridCol w:w="5357"/>
      </w:tblGrid>
      <w:tr w:rsidR="00652899" w:rsidRPr="00312534" w14:paraId="553075A2" w14:textId="77777777" w:rsidTr="00B31E3C">
        <w:tc>
          <w:tcPr>
            <w:tcW w:w="4390" w:type="dxa"/>
            <w:shd w:val="clear" w:color="auto" w:fill="D5DCE4" w:themeFill="text2" w:themeFillTint="33"/>
          </w:tcPr>
          <w:p w14:paraId="477E8920" w14:textId="77777777" w:rsidR="00652899" w:rsidRPr="00312534" w:rsidRDefault="00652899" w:rsidP="00B31E3C">
            <w:pPr>
              <w:rPr>
                <w:rFonts w:asciiTheme="minorHAnsi" w:hAnsiTheme="minorHAnsi" w:cstheme="minorHAnsi"/>
                <w:b/>
                <w:bCs/>
                <w:sz w:val="22"/>
                <w:szCs w:val="22"/>
              </w:rPr>
            </w:pPr>
            <w:r>
              <w:rPr>
                <w:rFonts w:asciiTheme="minorHAnsi" w:hAnsiTheme="minorHAnsi" w:cstheme="minorHAnsi"/>
                <w:b/>
                <w:bCs/>
                <w:sz w:val="22"/>
                <w:szCs w:val="22"/>
              </w:rPr>
              <w:t>Source</w:t>
            </w:r>
          </w:p>
        </w:tc>
        <w:tc>
          <w:tcPr>
            <w:tcW w:w="5357" w:type="dxa"/>
            <w:shd w:val="clear" w:color="auto" w:fill="D5DCE4" w:themeFill="text2" w:themeFillTint="33"/>
          </w:tcPr>
          <w:p w14:paraId="5C5F75A0" w14:textId="77777777" w:rsidR="00652899" w:rsidRPr="00312534" w:rsidRDefault="00652899"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652899" w:rsidRPr="00312534" w14:paraId="2B47DA3C" w14:textId="77777777" w:rsidTr="00B31E3C">
        <w:tc>
          <w:tcPr>
            <w:tcW w:w="4390" w:type="dxa"/>
          </w:tcPr>
          <w:p w14:paraId="6EB6F622" w14:textId="662098C4" w:rsidR="00652899" w:rsidRPr="00312534" w:rsidRDefault="001717F2" w:rsidP="00652899">
            <w:pPr>
              <w:rPr>
                <w:rFonts w:asciiTheme="minorHAnsi" w:hAnsiTheme="minorHAnsi" w:cstheme="minorHAnsi"/>
                <w:b/>
                <w:bCs/>
                <w:sz w:val="22"/>
                <w:szCs w:val="22"/>
              </w:rPr>
            </w:pPr>
            <w:hyperlink r:id="rId35" w:history="1">
              <w:r w:rsidR="00652899" w:rsidRPr="00CB2B24">
                <w:rPr>
                  <w:rStyle w:val="Hyperlink"/>
                  <w:rFonts w:asciiTheme="minorHAnsi" w:eastAsiaTheme="minorHAnsi" w:hAnsiTheme="minorHAnsi" w:cstheme="minorHAnsi"/>
                  <w:b/>
                  <w:bCs/>
                  <w:sz w:val="22"/>
                  <w:szCs w:val="22"/>
                  <w:lang w:val="en-AU"/>
                </w:rPr>
                <w:t xml:space="preserve">Australian Local Government </w:t>
              </w:r>
              <w:r w:rsidR="00652899" w:rsidRPr="00CB2B24">
                <w:rPr>
                  <w:rStyle w:val="Hyperlink"/>
                  <w:rFonts w:asciiTheme="minorHAnsi" w:hAnsiTheme="minorHAnsi" w:cstheme="minorHAnsi"/>
                  <w:b/>
                  <w:bCs/>
                  <w:sz w:val="22"/>
                  <w:szCs w:val="22"/>
                </w:rPr>
                <w:t>Association happy for honest Discussion on Federation</w:t>
              </w:r>
            </w:hyperlink>
            <w:r w:rsidR="00652899" w:rsidRPr="00312534">
              <w:rPr>
                <w:rFonts w:asciiTheme="minorHAnsi" w:hAnsiTheme="minorHAnsi" w:cstheme="minorHAnsi"/>
                <w:sz w:val="22"/>
                <w:szCs w:val="22"/>
              </w:rPr>
              <w:t xml:space="preserve"> – ABC News </w:t>
            </w:r>
            <w:proofErr w:type="gramStart"/>
            <w:r w:rsidR="00652899" w:rsidRPr="00312534">
              <w:rPr>
                <w:rFonts w:asciiTheme="minorHAnsi" w:hAnsiTheme="minorHAnsi" w:cstheme="minorHAnsi"/>
                <w:sz w:val="22"/>
                <w:szCs w:val="22"/>
              </w:rPr>
              <w:t>( July</w:t>
            </w:r>
            <w:proofErr w:type="gramEnd"/>
            <w:r w:rsidR="00652899" w:rsidRPr="00312534">
              <w:rPr>
                <w:rFonts w:asciiTheme="minorHAnsi" w:hAnsiTheme="minorHAnsi" w:cstheme="minorHAnsi"/>
                <w:sz w:val="22"/>
                <w:szCs w:val="22"/>
              </w:rPr>
              <w:t xml:space="preserve"> 21</w:t>
            </w:r>
            <w:r w:rsidR="00652899" w:rsidRPr="00312534">
              <w:rPr>
                <w:rFonts w:asciiTheme="minorHAnsi" w:hAnsiTheme="minorHAnsi" w:cstheme="minorHAnsi"/>
                <w:sz w:val="22"/>
                <w:szCs w:val="22"/>
                <w:vertAlign w:val="superscript"/>
              </w:rPr>
              <w:t>st</w:t>
            </w:r>
            <w:r w:rsidR="00652899" w:rsidRPr="00312534">
              <w:rPr>
                <w:rFonts w:asciiTheme="minorHAnsi" w:hAnsiTheme="minorHAnsi" w:cstheme="minorHAnsi"/>
                <w:sz w:val="22"/>
                <w:szCs w:val="22"/>
              </w:rPr>
              <w:t xml:space="preserve">, 2014) </w:t>
            </w:r>
          </w:p>
        </w:tc>
        <w:tc>
          <w:tcPr>
            <w:tcW w:w="5357" w:type="dxa"/>
          </w:tcPr>
          <w:p w14:paraId="7C0D74D4" w14:textId="44E6C41C" w:rsidR="00652899" w:rsidRPr="00312534" w:rsidRDefault="00652899" w:rsidP="00652899">
            <w:pPr>
              <w:rPr>
                <w:rFonts w:asciiTheme="minorHAnsi" w:hAnsiTheme="minorHAnsi" w:cstheme="minorHAnsi"/>
                <w:i/>
                <w:iCs/>
                <w:sz w:val="22"/>
                <w:szCs w:val="22"/>
              </w:rPr>
            </w:pPr>
            <w:r w:rsidRPr="00312534">
              <w:rPr>
                <w:rFonts w:asciiTheme="minorHAnsi" w:hAnsiTheme="minorHAnsi" w:cstheme="minorHAnsi"/>
                <w:i/>
                <w:iCs/>
                <w:sz w:val="22"/>
                <w:szCs w:val="22"/>
              </w:rPr>
              <w:t>Article raises the issue of local councils</w:t>
            </w:r>
            <w:r w:rsidR="00830F26">
              <w:rPr>
                <w:rFonts w:asciiTheme="minorHAnsi" w:hAnsiTheme="minorHAnsi" w:cstheme="minorHAnsi"/>
                <w:i/>
                <w:iCs/>
                <w:sz w:val="22"/>
                <w:szCs w:val="22"/>
              </w:rPr>
              <w:t xml:space="preserve"> as</w:t>
            </w:r>
            <w:r w:rsidRPr="00312534">
              <w:rPr>
                <w:rFonts w:asciiTheme="minorHAnsi" w:hAnsiTheme="minorHAnsi" w:cstheme="minorHAnsi"/>
                <w:i/>
                <w:iCs/>
                <w:sz w:val="22"/>
                <w:szCs w:val="22"/>
              </w:rPr>
              <w:t xml:space="preserve"> not being recognized in the Australian Constitution and the implication of this on government funding. </w:t>
            </w:r>
          </w:p>
        </w:tc>
      </w:tr>
      <w:tr w:rsidR="00652899" w:rsidRPr="00312534" w14:paraId="4D8D63B6" w14:textId="77777777" w:rsidTr="00B31E3C">
        <w:tc>
          <w:tcPr>
            <w:tcW w:w="4390" w:type="dxa"/>
          </w:tcPr>
          <w:p w14:paraId="31F6EF24" w14:textId="56215FB0" w:rsidR="00652899" w:rsidRPr="00312534" w:rsidRDefault="001717F2" w:rsidP="00652899">
            <w:pPr>
              <w:rPr>
                <w:rFonts w:asciiTheme="minorHAnsi" w:hAnsiTheme="minorHAnsi" w:cstheme="minorHAnsi"/>
                <w:sz w:val="22"/>
                <w:szCs w:val="22"/>
              </w:rPr>
            </w:pPr>
            <w:hyperlink r:id="rId36" w:history="1">
              <w:r w:rsidR="00652899" w:rsidRPr="00CB2B24">
                <w:rPr>
                  <w:rStyle w:val="Hyperlink"/>
                  <w:rFonts w:asciiTheme="minorHAnsi" w:eastAsiaTheme="minorHAnsi" w:hAnsiTheme="minorHAnsi" w:cstheme="minorHAnsi"/>
                  <w:b/>
                  <w:bCs/>
                  <w:sz w:val="22"/>
                  <w:szCs w:val="22"/>
                  <w:lang w:val="en-AU"/>
                </w:rPr>
                <w:t>Australians are Over Governed and therefore Overtaxed</w:t>
              </w:r>
            </w:hyperlink>
            <w:r w:rsidR="00652899" w:rsidRPr="00312534">
              <w:rPr>
                <w:rFonts w:asciiTheme="minorHAnsi" w:hAnsiTheme="minorHAnsi" w:cstheme="minorHAnsi"/>
                <w:b/>
                <w:bCs/>
                <w:sz w:val="22"/>
                <w:szCs w:val="22"/>
              </w:rPr>
              <w:t xml:space="preserve"> – </w:t>
            </w:r>
            <w:r w:rsidR="00652899" w:rsidRPr="00312534">
              <w:rPr>
                <w:rFonts w:asciiTheme="minorHAnsi" w:hAnsiTheme="minorHAnsi" w:cstheme="minorHAnsi"/>
                <w:sz w:val="22"/>
                <w:szCs w:val="22"/>
              </w:rPr>
              <w:t>Australian Financial Review</w:t>
            </w:r>
          </w:p>
          <w:p w14:paraId="10984B2F" w14:textId="69410BC5" w:rsidR="00652899" w:rsidRPr="00312534" w:rsidRDefault="00652899" w:rsidP="00652899">
            <w:pPr>
              <w:rPr>
                <w:rFonts w:cstheme="minorHAnsi"/>
                <w:b/>
                <w:bCs/>
              </w:rPr>
            </w:pPr>
            <w:r w:rsidRPr="00312534">
              <w:rPr>
                <w:rFonts w:asciiTheme="minorHAnsi" w:hAnsiTheme="minorHAnsi" w:cstheme="minorHAnsi"/>
                <w:sz w:val="22"/>
                <w:szCs w:val="22"/>
              </w:rPr>
              <w:t>(December 7</w:t>
            </w:r>
            <w:r w:rsidRPr="00312534">
              <w:rPr>
                <w:rFonts w:asciiTheme="minorHAnsi" w:hAnsiTheme="minorHAnsi" w:cstheme="minorHAnsi"/>
                <w:sz w:val="22"/>
                <w:szCs w:val="22"/>
                <w:vertAlign w:val="superscript"/>
              </w:rPr>
              <w:t>th</w:t>
            </w:r>
            <w:r w:rsidRPr="00312534">
              <w:rPr>
                <w:rFonts w:asciiTheme="minorHAnsi" w:hAnsiTheme="minorHAnsi" w:cstheme="minorHAnsi"/>
                <w:sz w:val="22"/>
                <w:szCs w:val="22"/>
              </w:rPr>
              <w:t>, 2018)</w:t>
            </w:r>
          </w:p>
        </w:tc>
        <w:tc>
          <w:tcPr>
            <w:tcW w:w="5357" w:type="dxa"/>
          </w:tcPr>
          <w:p w14:paraId="2AB0EBC0" w14:textId="77777777" w:rsidR="00652899" w:rsidRDefault="00652899" w:rsidP="00652899">
            <w:pPr>
              <w:rPr>
                <w:rFonts w:asciiTheme="minorHAnsi" w:hAnsiTheme="minorHAnsi" w:cstheme="minorHAnsi"/>
                <w:i/>
                <w:iCs/>
                <w:sz w:val="22"/>
                <w:szCs w:val="22"/>
              </w:rPr>
            </w:pPr>
            <w:r w:rsidRPr="00312534">
              <w:rPr>
                <w:rFonts w:asciiTheme="minorHAnsi" w:hAnsiTheme="minorHAnsi" w:cstheme="minorHAnsi"/>
                <w:i/>
                <w:iCs/>
                <w:sz w:val="22"/>
                <w:szCs w:val="22"/>
              </w:rPr>
              <w:t>The article suggests that the government should provide essential services like national defence, criminal justice and regulation of air control to reduce taxes. This could be an interesting deba</w:t>
            </w:r>
            <w:r>
              <w:rPr>
                <w:rFonts w:asciiTheme="minorHAnsi" w:hAnsiTheme="minorHAnsi" w:cstheme="minorHAnsi"/>
                <w:i/>
                <w:iCs/>
                <w:sz w:val="22"/>
                <w:szCs w:val="22"/>
              </w:rPr>
              <w:t>ting</w:t>
            </w:r>
            <w:r w:rsidRPr="00312534">
              <w:rPr>
                <w:rFonts w:asciiTheme="minorHAnsi" w:hAnsiTheme="minorHAnsi" w:cstheme="minorHAnsi"/>
                <w:i/>
                <w:iCs/>
                <w:sz w:val="22"/>
                <w:szCs w:val="22"/>
              </w:rPr>
              <w:t xml:space="preserve"> point about why we do not need three levels of government. </w:t>
            </w:r>
          </w:p>
          <w:p w14:paraId="7A87A106" w14:textId="77777777" w:rsidR="00CB2B24" w:rsidRDefault="00CB2B24" w:rsidP="00CB2B24">
            <w:pPr>
              <w:rPr>
                <w:rStyle w:val="Hyperlink"/>
                <w:rFonts w:asciiTheme="minorHAnsi" w:hAnsiTheme="minorHAnsi" w:cstheme="minorHAnsi"/>
                <w:i/>
                <w:iCs/>
                <w:color w:val="auto"/>
                <w:sz w:val="22"/>
                <w:szCs w:val="22"/>
                <w:u w:val="none"/>
              </w:rPr>
            </w:pPr>
          </w:p>
          <w:p w14:paraId="6050DD65" w14:textId="4742343A" w:rsidR="00CB2B24" w:rsidRPr="00312534" w:rsidRDefault="00CB2B24" w:rsidP="00CB2B24">
            <w:pPr>
              <w:rPr>
                <w:rStyle w:val="Hyperlink"/>
                <w:rFonts w:asciiTheme="minorHAnsi" w:hAnsiTheme="minorHAnsi" w:cstheme="minorHAnsi"/>
                <w:i/>
                <w:iCs/>
                <w:color w:val="auto"/>
                <w:sz w:val="22"/>
                <w:szCs w:val="22"/>
                <w:u w:val="none"/>
              </w:rPr>
            </w:pPr>
            <w:r w:rsidRPr="00312534">
              <w:rPr>
                <w:rStyle w:val="Hyperlink"/>
                <w:rFonts w:asciiTheme="minorHAnsi" w:hAnsiTheme="minorHAnsi" w:cstheme="minorHAnsi"/>
                <w:i/>
                <w:iCs/>
                <w:color w:val="auto"/>
                <w:sz w:val="22"/>
                <w:szCs w:val="22"/>
                <w:u w:val="none"/>
              </w:rPr>
              <w:t xml:space="preserve">** Article </w:t>
            </w:r>
            <w:r>
              <w:rPr>
                <w:rStyle w:val="Hyperlink"/>
                <w:rFonts w:asciiTheme="minorHAnsi" w:hAnsiTheme="minorHAnsi" w:cstheme="minorHAnsi"/>
                <w:i/>
                <w:iCs/>
                <w:color w:val="auto"/>
                <w:sz w:val="22"/>
                <w:szCs w:val="22"/>
                <w:u w:val="none"/>
              </w:rPr>
              <w:t xml:space="preserve">also </w:t>
            </w:r>
            <w:r w:rsidRPr="00312534">
              <w:rPr>
                <w:rStyle w:val="Hyperlink"/>
                <w:rFonts w:asciiTheme="minorHAnsi" w:hAnsiTheme="minorHAnsi" w:cstheme="minorHAnsi"/>
                <w:i/>
                <w:iCs/>
                <w:color w:val="auto"/>
                <w:sz w:val="22"/>
                <w:szCs w:val="22"/>
                <w:u w:val="none"/>
              </w:rPr>
              <w:t>attached at the end of the booklet</w:t>
            </w:r>
          </w:p>
          <w:p w14:paraId="3D890B90" w14:textId="405504B6" w:rsidR="00CB2B24" w:rsidRPr="00312534" w:rsidRDefault="00CB2B24" w:rsidP="00652899">
            <w:pPr>
              <w:rPr>
                <w:rFonts w:cstheme="minorHAnsi"/>
                <w:i/>
                <w:iCs/>
              </w:rPr>
            </w:pPr>
          </w:p>
        </w:tc>
      </w:tr>
      <w:tr w:rsidR="00652899" w:rsidRPr="00312534" w14:paraId="74EB1C0B" w14:textId="77777777" w:rsidTr="00B31E3C">
        <w:tc>
          <w:tcPr>
            <w:tcW w:w="4390" w:type="dxa"/>
          </w:tcPr>
          <w:p w14:paraId="0FE5ED46" w14:textId="5BDC35CC" w:rsidR="00652899" w:rsidRPr="00312534" w:rsidRDefault="001717F2" w:rsidP="00652899">
            <w:pPr>
              <w:rPr>
                <w:rFonts w:cstheme="minorHAnsi"/>
                <w:b/>
                <w:bCs/>
              </w:rPr>
            </w:pPr>
            <w:hyperlink r:id="rId37" w:history="1">
              <w:r w:rsidR="00652899" w:rsidRPr="00CB2B24">
                <w:rPr>
                  <w:rStyle w:val="Hyperlink"/>
                  <w:rFonts w:asciiTheme="minorHAnsi" w:eastAsiaTheme="minorHAnsi" w:hAnsiTheme="minorHAnsi" w:cstheme="minorHAnsi"/>
                  <w:b/>
                  <w:bCs/>
                  <w:sz w:val="22"/>
                  <w:szCs w:val="22"/>
                  <w:lang w:val="en-AU"/>
                </w:rPr>
                <w:t>Australian is over governed and overtaxed – Cory Bernardi</w:t>
              </w:r>
            </w:hyperlink>
            <w:r w:rsidR="00652899" w:rsidRPr="00312534">
              <w:rPr>
                <w:rFonts w:asciiTheme="minorHAnsi" w:hAnsiTheme="minorHAnsi" w:cstheme="minorHAnsi"/>
                <w:b/>
                <w:bCs/>
                <w:sz w:val="22"/>
                <w:szCs w:val="22"/>
              </w:rPr>
              <w:t xml:space="preserve"> – </w:t>
            </w:r>
            <w:r w:rsidR="00652899" w:rsidRPr="00F959DF">
              <w:rPr>
                <w:rFonts w:asciiTheme="minorHAnsi" w:hAnsiTheme="minorHAnsi" w:cstheme="minorHAnsi"/>
                <w:sz w:val="22"/>
                <w:szCs w:val="22"/>
              </w:rPr>
              <w:t>Sky News May 9</w:t>
            </w:r>
            <w:r w:rsidR="00652899" w:rsidRPr="00F959DF">
              <w:rPr>
                <w:rFonts w:asciiTheme="minorHAnsi" w:hAnsiTheme="minorHAnsi" w:cstheme="minorHAnsi"/>
                <w:sz w:val="22"/>
                <w:szCs w:val="22"/>
                <w:vertAlign w:val="superscript"/>
              </w:rPr>
              <w:t>th</w:t>
            </w:r>
            <w:r w:rsidR="00652899" w:rsidRPr="00F959DF">
              <w:rPr>
                <w:rFonts w:asciiTheme="minorHAnsi" w:hAnsiTheme="minorHAnsi" w:cstheme="minorHAnsi"/>
                <w:sz w:val="22"/>
                <w:szCs w:val="22"/>
              </w:rPr>
              <w:t xml:space="preserve"> 2023</w:t>
            </w:r>
          </w:p>
        </w:tc>
        <w:tc>
          <w:tcPr>
            <w:tcW w:w="5357" w:type="dxa"/>
          </w:tcPr>
          <w:p w14:paraId="02CC5BD1" w14:textId="18A2A352" w:rsidR="00652899" w:rsidRPr="00312534" w:rsidRDefault="00652899" w:rsidP="00652899">
            <w:pPr>
              <w:rPr>
                <w:rFonts w:cstheme="minorHAnsi"/>
                <w:i/>
                <w:iCs/>
              </w:rPr>
            </w:pPr>
            <w:r w:rsidRPr="00312534">
              <w:rPr>
                <w:rFonts w:asciiTheme="minorHAnsi" w:hAnsiTheme="minorHAnsi" w:cstheme="minorHAnsi"/>
                <w:i/>
                <w:iCs/>
                <w:sz w:val="22"/>
                <w:szCs w:val="22"/>
              </w:rPr>
              <w:t>Debate after the release of the 2023 May Budget focuses on whether local councils are cost effective and</w:t>
            </w:r>
            <w:r>
              <w:rPr>
                <w:rFonts w:asciiTheme="minorHAnsi" w:hAnsiTheme="minorHAnsi" w:cstheme="minorHAnsi"/>
                <w:i/>
                <w:iCs/>
                <w:sz w:val="22"/>
                <w:szCs w:val="22"/>
              </w:rPr>
              <w:t xml:space="preserve"> if</w:t>
            </w:r>
            <w:r w:rsidRPr="00312534">
              <w:rPr>
                <w:rFonts w:asciiTheme="minorHAnsi" w:hAnsiTheme="minorHAnsi" w:cstheme="minorHAnsi"/>
                <w:i/>
                <w:iCs/>
                <w:sz w:val="22"/>
                <w:szCs w:val="22"/>
              </w:rPr>
              <w:t xml:space="preserve"> their services</w:t>
            </w:r>
            <w:r>
              <w:rPr>
                <w:rFonts w:asciiTheme="minorHAnsi" w:hAnsiTheme="minorHAnsi" w:cstheme="minorHAnsi"/>
                <w:i/>
                <w:iCs/>
                <w:sz w:val="22"/>
                <w:szCs w:val="22"/>
              </w:rPr>
              <w:t xml:space="preserve"> are</w:t>
            </w:r>
            <w:r w:rsidRPr="00312534">
              <w:rPr>
                <w:rFonts w:asciiTheme="minorHAnsi" w:hAnsiTheme="minorHAnsi" w:cstheme="minorHAnsi"/>
                <w:i/>
                <w:iCs/>
                <w:sz w:val="22"/>
                <w:szCs w:val="22"/>
              </w:rPr>
              <w:t xml:space="preserve"> relevant given the </w:t>
            </w:r>
            <w:r>
              <w:rPr>
                <w:rFonts w:asciiTheme="minorHAnsi" w:hAnsiTheme="minorHAnsi" w:cstheme="minorHAnsi"/>
                <w:i/>
                <w:iCs/>
                <w:sz w:val="22"/>
                <w:szCs w:val="22"/>
              </w:rPr>
              <w:t xml:space="preserve">expense to </w:t>
            </w:r>
            <w:r w:rsidRPr="00312534">
              <w:rPr>
                <w:rFonts w:asciiTheme="minorHAnsi" w:hAnsiTheme="minorHAnsi" w:cstheme="minorHAnsi"/>
                <w:i/>
                <w:iCs/>
                <w:sz w:val="22"/>
                <w:szCs w:val="22"/>
              </w:rPr>
              <w:t xml:space="preserve">taxpayers. </w:t>
            </w:r>
          </w:p>
        </w:tc>
      </w:tr>
      <w:tr w:rsidR="00652899" w:rsidRPr="00312534" w14:paraId="62A57D9E" w14:textId="77777777" w:rsidTr="00B31E3C">
        <w:tc>
          <w:tcPr>
            <w:tcW w:w="4390" w:type="dxa"/>
          </w:tcPr>
          <w:p w14:paraId="5C5EE4AB" w14:textId="72EE61BA" w:rsidR="00652899" w:rsidRDefault="001717F2" w:rsidP="00652899">
            <w:pPr>
              <w:rPr>
                <w:rFonts w:cstheme="minorHAnsi"/>
                <w:b/>
                <w:bCs/>
              </w:rPr>
            </w:pPr>
            <w:hyperlink r:id="rId38" w:history="1">
              <w:r w:rsidR="00652899" w:rsidRPr="00CB2B24">
                <w:rPr>
                  <w:rStyle w:val="Hyperlink"/>
                  <w:rFonts w:asciiTheme="minorHAnsi" w:eastAsiaTheme="minorHAnsi" w:hAnsiTheme="minorHAnsi" w:cstheme="minorHAnsi"/>
                  <w:b/>
                  <w:bCs/>
                  <w:sz w:val="22"/>
                  <w:szCs w:val="22"/>
                  <w:lang w:val="en-AU"/>
                </w:rPr>
                <w:t>Audit Reveals how Australia is hopelessly Over Governed</w:t>
              </w:r>
            </w:hyperlink>
            <w:r w:rsidR="00652899" w:rsidRPr="00312534">
              <w:rPr>
                <w:rFonts w:asciiTheme="minorHAnsi" w:hAnsiTheme="minorHAnsi" w:cstheme="minorHAnsi"/>
                <w:b/>
                <w:bCs/>
                <w:sz w:val="22"/>
                <w:szCs w:val="22"/>
              </w:rPr>
              <w:t xml:space="preserve"> – </w:t>
            </w:r>
            <w:r w:rsidR="00652899" w:rsidRPr="00312534">
              <w:rPr>
                <w:rFonts w:asciiTheme="minorHAnsi" w:hAnsiTheme="minorHAnsi" w:cstheme="minorHAnsi"/>
                <w:sz w:val="22"/>
                <w:szCs w:val="22"/>
              </w:rPr>
              <w:t xml:space="preserve">The Courier </w:t>
            </w:r>
            <w:proofErr w:type="gramStart"/>
            <w:r w:rsidR="00652899" w:rsidRPr="00312534">
              <w:rPr>
                <w:rFonts w:asciiTheme="minorHAnsi" w:hAnsiTheme="minorHAnsi" w:cstheme="minorHAnsi"/>
                <w:sz w:val="22"/>
                <w:szCs w:val="22"/>
              </w:rPr>
              <w:t>Mail  (</w:t>
            </w:r>
            <w:proofErr w:type="gramEnd"/>
            <w:r w:rsidR="00652899" w:rsidRPr="00312534">
              <w:rPr>
                <w:rFonts w:asciiTheme="minorHAnsi" w:hAnsiTheme="minorHAnsi" w:cstheme="minorHAnsi"/>
                <w:sz w:val="22"/>
                <w:szCs w:val="22"/>
              </w:rPr>
              <w:t>May 1, 2024</w:t>
            </w:r>
            <w:r w:rsidR="00652899" w:rsidRPr="00312534">
              <w:rPr>
                <w:rFonts w:asciiTheme="minorHAnsi" w:hAnsiTheme="minorHAnsi" w:cstheme="minorHAnsi"/>
                <w:b/>
                <w:bCs/>
                <w:sz w:val="22"/>
                <w:szCs w:val="22"/>
              </w:rPr>
              <w:t>)</w:t>
            </w:r>
          </w:p>
        </w:tc>
        <w:tc>
          <w:tcPr>
            <w:tcW w:w="5357" w:type="dxa"/>
          </w:tcPr>
          <w:p w14:paraId="3F776689" w14:textId="3260352A" w:rsidR="00652899" w:rsidRPr="00312534" w:rsidRDefault="00652899" w:rsidP="00652899">
            <w:pPr>
              <w:rPr>
                <w:rFonts w:cstheme="minorHAnsi"/>
                <w:i/>
                <w:iCs/>
              </w:rPr>
            </w:pPr>
            <w:r w:rsidRPr="00312534">
              <w:rPr>
                <w:rFonts w:asciiTheme="minorHAnsi" w:hAnsiTheme="minorHAnsi" w:cstheme="minorHAnsi"/>
                <w:i/>
                <w:iCs/>
                <w:sz w:val="22"/>
                <w:szCs w:val="22"/>
              </w:rPr>
              <w:t xml:space="preserve"> The article considers the need for Federation reform due to the cost of operating three levels of government. </w:t>
            </w:r>
          </w:p>
        </w:tc>
      </w:tr>
      <w:tr w:rsidR="00652899" w:rsidRPr="00312534" w14:paraId="0CA8303B" w14:textId="77777777" w:rsidTr="00B31E3C">
        <w:tc>
          <w:tcPr>
            <w:tcW w:w="4390" w:type="dxa"/>
          </w:tcPr>
          <w:p w14:paraId="74B17CA3" w14:textId="7F5D41F6" w:rsidR="00652899" w:rsidRPr="00B9104D" w:rsidRDefault="001717F2" w:rsidP="00652899">
            <w:pPr>
              <w:rPr>
                <w:rFonts w:asciiTheme="minorHAnsi" w:hAnsiTheme="minorHAnsi" w:cstheme="minorHAnsi"/>
                <w:sz w:val="22"/>
                <w:szCs w:val="22"/>
              </w:rPr>
            </w:pPr>
            <w:hyperlink r:id="rId39" w:history="1">
              <w:r w:rsidR="00652899" w:rsidRPr="00CB2B24">
                <w:rPr>
                  <w:rStyle w:val="Hyperlink"/>
                  <w:rFonts w:asciiTheme="minorHAnsi" w:eastAsiaTheme="minorHAnsi" w:hAnsiTheme="minorHAnsi" w:cstheme="minorHAnsi"/>
                  <w:b/>
                  <w:bCs/>
                  <w:sz w:val="22"/>
                  <w:szCs w:val="22"/>
                  <w:lang w:val="en-AU"/>
                </w:rPr>
                <w:t>Hawke’s Federalism: why he wanted to abolish the States:</w:t>
              </w:r>
            </w:hyperlink>
            <w:r w:rsidR="00652899" w:rsidRPr="00B9104D">
              <w:rPr>
                <w:rFonts w:asciiTheme="minorHAnsi" w:hAnsiTheme="minorHAnsi" w:cstheme="minorHAnsi"/>
                <w:b/>
                <w:bCs/>
                <w:sz w:val="22"/>
                <w:szCs w:val="22"/>
              </w:rPr>
              <w:t xml:space="preserve"> </w:t>
            </w:r>
            <w:r w:rsidR="00652899" w:rsidRPr="00B9104D">
              <w:rPr>
                <w:rFonts w:asciiTheme="minorHAnsi" w:hAnsiTheme="minorHAnsi" w:cstheme="minorHAnsi"/>
                <w:sz w:val="22"/>
                <w:szCs w:val="22"/>
              </w:rPr>
              <w:t>The Australian</w:t>
            </w:r>
          </w:p>
          <w:p w14:paraId="38ECDF91" w14:textId="5807602A" w:rsidR="00652899" w:rsidRDefault="00652899" w:rsidP="00652899">
            <w:pPr>
              <w:rPr>
                <w:rFonts w:cstheme="minorHAnsi"/>
                <w:b/>
                <w:bCs/>
              </w:rPr>
            </w:pPr>
            <w:r w:rsidRPr="00B9104D">
              <w:rPr>
                <w:rFonts w:asciiTheme="minorHAnsi" w:hAnsiTheme="minorHAnsi" w:cstheme="minorHAnsi"/>
                <w:sz w:val="22"/>
                <w:szCs w:val="22"/>
              </w:rPr>
              <w:t>(31 December 2015)</w:t>
            </w:r>
          </w:p>
        </w:tc>
        <w:tc>
          <w:tcPr>
            <w:tcW w:w="5357" w:type="dxa"/>
          </w:tcPr>
          <w:p w14:paraId="72499A0F" w14:textId="63FE3598" w:rsidR="00652899" w:rsidRPr="00312534" w:rsidRDefault="00652899" w:rsidP="00652899">
            <w:pPr>
              <w:rPr>
                <w:rFonts w:cstheme="minorHAnsi"/>
                <w:i/>
                <w:iCs/>
              </w:rPr>
            </w:pPr>
            <w:r w:rsidRPr="00B9104D">
              <w:rPr>
                <w:rFonts w:asciiTheme="minorHAnsi" w:hAnsiTheme="minorHAnsi" w:cstheme="minorHAnsi"/>
                <w:i/>
                <w:iCs/>
                <w:sz w:val="22"/>
                <w:szCs w:val="22"/>
              </w:rPr>
              <w:t>Former Prime Minister Bob Hake discusses the proposition of abolishing the states as he believes they are inconvenient</w:t>
            </w:r>
            <w:r>
              <w:rPr>
                <w:rFonts w:asciiTheme="minorHAnsi" w:hAnsiTheme="minorHAnsi" w:cstheme="minorHAnsi"/>
                <w:i/>
                <w:iCs/>
                <w:sz w:val="22"/>
                <w:szCs w:val="22"/>
              </w:rPr>
              <w:t>,</w:t>
            </w:r>
            <w:r w:rsidRPr="00B9104D">
              <w:rPr>
                <w:rFonts w:asciiTheme="minorHAnsi" w:hAnsiTheme="minorHAnsi" w:cstheme="minorHAnsi"/>
                <w:i/>
                <w:iCs/>
                <w:sz w:val="22"/>
                <w:szCs w:val="22"/>
              </w:rPr>
              <w:t xml:space="preserve"> inefficient</w:t>
            </w:r>
            <w:r w:rsidR="00830F26">
              <w:rPr>
                <w:rFonts w:asciiTheme="minorHAnsi" w:hAnsiTheme="minorHAnsi" w:cstheme="minorHAnsi"/>
                <w:i/>
                <w:iCs/>
                <w:sz w:val="22"/>
                <w:szCs w:val="22"/>
              </w:rPr>
              <w:t>,</w:t>
            </w:r>
            <w:r w:rsidRPr="00B9104D">
              <w:rPr>
                <w:rFonts w:asciiTheme="minorHAnsi" w:hAnsiTheme="minorHAnsi" w:cstheme="minorHAnsi"/>
                <w:i/>
                <w:iCs/>
                <w:sz w:val="22"/>
                <w:szCs w:val="22"/>
              </w:rPr>
              <w:t xml:space="preserve"> and unnecessary opting  for</w:t>
            </w:r>
            <w:r>
              <w:rPr>
                <w:rFonts w:asciiTheme="minorHAnsi" w:hAnsiTheme="minorHAnsi" w:cstheme="minorHAnsi"/>
                <w:i/>
                <w:iCs/>
                <w:sz w:val="22"/>
                <w:szCs w:val="22"/>
              </w:rPr>
              <w:t xml:space="preserve"> a</w:t>
            </w:r>
            <w:r w:rsidRPr="00B9104D">
              <w:rPr>
                <w:rFonts w:asciiTheme="minorHAnsi" w:hAnsiTheme="minorHAnsi" w:cstheme="minorHAnsi"/>
                <w:i/>
                <w:iCs/>
                <w:sz w:val="22"/>
                <w:szCs w:val="22"/>
              </w:rPr>
              <w:t xml:space="preserve"> new cooperative form of federalism with</w:t>
            </w:r>
            <w:r>
              <w:rPr>
                <w:rFonts w:asciiTheme="minorHAnsi" w:hAnsiTheme="minorHAnsi" w:cstheme="minorHAnsi"/>
                <w:i/>
                <w:iCs/>
                <w:sz w:val="22"/>
                <w:szCs w:val="22"/>
              </w:rPr>
              <w:t xml:space="preserve"> just</w:t>
            </w:r>
            <w:r w:rsidRPr="00B9104D">
              <w:rPr>
                <w:rFonts w:asciiTheme="minorHAnsi" w:hAnsiTheme="minorHAnsi" w:cstheme="minorHAnsi"/>
                <w:i/>
                <w:iCs/>
                <w:sz w:val="22"/>
                <w:szCs w:val="22"/>
              </w:rPr>
              <w:t xml:space="preserve"> the Commonwealth Parliament and local </w:t>
            </w:r>
            <w:r>
              <w:rPr>
                <w:rFonts w:asciiTheme="minorHAnsi" w:hAnsiTheme="minorHAnsi" w:cstheme="minorHAnsi"/>
                <w:i/>
                <w:iCs/>
                <w:sz w:val="22"/>
                <w:szCs w:val="22"/>
              </w:rPr>
              <w:t>government</w:t>
            </w:r>
            <w:r w:rsidRPr="00B9104D">
              <w:rPr>
                <w:rFonts w:asciiTheme="minorHAnsi" w:hAnsiTheme="minorHAnsi" w:cstheme="minorHAnsi"/>
                <w:i/>
                <w:iCs/>
                <w:sz w:val="22"/>
                <w:szCs w:val="22"/>
              </w:rPr>
              <w:t xml:space="preserve"> with increased powers. </w:t>
            </w:r>
          </w:p>
        </w:tc>
      </w:tr>
      <w:tr w:rsidR="00652899" w:rsidRPr="00312534" w14:paraId="60739963" w14:textId="77777777" w:rsidTr="00B31E3C">
        <w:tc>
          <w:tcPr>
            <w:tcW w:w="4390" w:type="dxa"/>
          </w:tcPr>
          <w:p w14:paraId="2E011B47" w14:textId="69935282" w:rsidR="00652899" w:rsidRPr="00B9104D" w:rsidRDefault="001717F2" w:rsidP="00652899">
            <w:pPr>
              <w:rPr>
                <w:rFonts w:asciiTheme="minorHAnsi" w:hAnsiTheme="minorHAnsi" w:cstheme="minorHAnsi"/>
                <w:sz w:val="22"/>
                <w:szCs w:val="22"/>
              </w:rPr>
            </w:pPr>
            <w:hyperlink r:id="rId40" w:history="1">
              <w:r w:rsidR="00BC0A72">
                <w:rPr>
                  <w:rStyle w:val="Hyperlink"/>
                  <w:rFonts w:asciiTheme="minorHAnsi" w:eastAsiaTheme="minorHAnsi" w:hAnsiTheme="minorHAnsi" w:cstheme="minorHAnsi"/>
                  <w:b/>
                  <w:bCs/>
                  <w:sz w:val="22"/>
                  <w:szCs w:val="22"/>
                  <w:lang w:val="en-AU"/>
                </w:rPr>
                <w:t>Red Tape is Costing Australia $176 billion a year</w:t>
              </w:r>
            </w:hyperlink>
            <w:r w:rsidR="00652899" w:rsidRPr="00B9104D">
              <w:rPr>
                <w:rFonts w:asciiTheme="minorHAnsi" w:hAnsiTheme="minorHAnsi" w:cstheme="minorHAnsi"/>
                <w:b/>
                <w:bCs/>
                <w:sz w:val="22"/>
                <w:szCs w:val="22"/>
              </w:rPr>
              <w:t xml:space="preserve"> – </w:t>
            </w:r>
            <w:r w:rsidR="00652899" w:rsidRPr="00B9104D">
              <w:rPr>
                <w:rFonts w:asciiTheme="minorHAnsi" w:hAnsiTheme="minorHAnsi" w:cstheme="minorHAnsi"/>
                <w:sz w:val="22"/>
                <w:szCs w:val="22"/>
              </w:rPr>
              <w:t xml:space="preserve">Herald Sun </w:t>
            </w:r>
          </w:p>
          <w:p w14:paraId="7E3BB801" w14:textId="7B803B78" w:rsidR="00652899" w:rsidRDefault="00652899" w:rsidP="00652899">
            <w:pPr>
              <w:rPr>
                <w:rFonts w:cstheme="minorHAnsi"/>
                <w:b/>
                <w:bCs/>
              </w:rPr>
            </w:pPr>
            <w:r w:rsidRPr="00B9104D">
              <w:rPr>
                <w:rFonts w:asciiTheme="minorHAnsi" w:hAnsiTheme="minorHAnsi" w:cstheme="minorHAnsi"/>
                <w:sz w:val="22"/>
                <w:szCs w:val="22"/>
              </w:rPr>
              <w:t>(December 12, 2019)</w:t>
            </w:r>
            <w:r>
              <w:rPr>
                <w:rFonts w:cstheme="minorHAnsi"/>
                <w:b/>
                <w:bCs/>
              </w:rPr>
              <w:t xml:space="preserve"> </w:t>
            </w:r>
          </w:p>
        </w:tc>
        <w:tc>
          <w:tcPr>
            <w:tcW w:w="5357" w:type="dxa"/>
          </w:tcPr>
          <w:p w14:paraId="540F0D07" w14:textId="2A5AF6BD" w:rsidR="00652899" w:rsidRPr="00312534" w:rsidRDefault="00652899" w:rsidP="00652899">
            <w:pPr>
              <w:rPr>
                <w:rFonts w:cstheme="minorHAnsi"/>
                <w:i/>
                <w:iCs/>
              </w:rPr>
            </w:pPr>
            <w:r w:rsidRPr="008B5D34">
              <w:rPr>
                <w:rFonts w:asciiTheme="minorHAnsi" w:hAnsiTheme="minorHAnsi" w:cstheme="minorHAnsi"/>
                <w:i/>
                <w:iCs/>
                <w:sz w:val="22"/>
                <w:szCs w:val="22"/>
              </w:rPr>
              <w:t>Article focuses on excessive government regulations at the federal, state</w:t>
            </w:r>
            <w:r w:rsidR="00830F26">
              <w:rPr>
                <w:rFonts w:asciiTheme="minorHAnsi" w:hAnsiTheme="minorHAnsi" w:cstheme="minorHAnsi"/>
                <w:i/>
                <w:iCs/>
                <w:sz w:val="22"/>
                <w:szCs w:val="22"/>
              </w:rPr>
              <w:t>,</w:t>
            </w:r>
            <w:r w:rsidRPr="008B5D34">
              <w:rPr>
                <w:rFonts w:asciiTheme="minorHAnsi" w:hAnsiTheme="minorHAnsi" w:cstheme="minorHAnsi"/>
                <w:i/>
                <w:iCs/>
                <w:sz w:val="22"/>
                <w:szCs w:val="22"/>
              </w:rPr>
              <w:t xml:space="preserve"> and local levels costing the Australian economy $176 billion a year because of</w:t>
            </w:r>
            <w:r>
              <w:rPr>
                <w:rFonts w:asciiTheme="minorHAnsi" w:hAnsiTheme="minorHAnsi" w:cstheme="minorHAnsi"/>
                <w:i/>
                <w:iCs/>
                <w:sz w:val="22"/>
                <w:szCs w:val="22"/>
              </w:rPr>
              <w:t xml:space="preserve"> all</w:t>
            </w:r>
            <w:r w:rsidRPr="008B5D34">
              <w:rPr>
                <w:rFonts w:asciiTheme="minorHAnsi" w:hAnsiTheme="minorHAnsi" w:cstheme="minorHAnsi"/>
                <w:i/>
                <w:iCs/>
                <w:sz w:val="22"/>
                <w:szCs w:val="22"/>
              </w:rPr>
              <w:t xml:space="preserve"> the red tape. </w:t>
            </w:r>
          </w:p>
        </w:tc>
      </w:tr>
    </w:tbl>
    <w:p w14:paraId="48637C3B" w14:textId="77777777" w:rsidR="00652899" w:rsidRDefault="00652899" w:rsidP="00C6530A">
      <w:pPr>
        <w:rPr>
          <w:rFonts w:cstheme="minorHAnsi"/>
          <w:b/>
          <w:bCs/>
        </w:rPr>
      </w:pPr>
    </w:p>
    <w:p w14:paraId="4D787EBA" w14:textId="77777777" w:rsidR="00B92BA3" w:rsidRPr="00312534" w:rsidRDefault="00B92BA3" w:rsidP="007109FA">
      <w:pPr>
        <w:pStyle w:val="NoSpacing"/>
        <w:rPr>
          <w:rFonts w:cstheme="minorHAnsi"/>
          <w:b/>
          <w:bCs/>
          <w:highlight w:val="green"/>
        </w:rPr>
      </w:pPr>
    </w:p>
    <w:p w14:paraId="7EC21B26" w14:textId="77777777" w:rsidR="00BC0A72" w:rsidRDefault="00BC0A72">
      <w:pPr>
        <w:rPr>
          <w:rFonts w:cstheme="minorHAnsi"/>
          <w:b/>
          <w:bCs/>
          <w:highlight w:val="green"/>
        </w:rPr>
      </w:pPr>
      <w:r>
        <w:rPr>
          <w:rFonts w:cstheme="minorHAnsi"/>
          <w:b/>
          <w:bCs/>
          <w:highlight w:val="green"/>
        </w:rPr>
        <w:br w:type="page"/>
      </w:r>
    </w:p>
    <w:p w14:paraId="06C14188" w14:textId="6777ECBE" w:rsidR="00485AB5" w:rsidRPr="00312534" w:rsidRDefault="00485AB5" w:rsidP="007109FA">
      <w:pPr>
        <w:pStyle w:val="NoSpacing"/>
        <w:rPr>
          <w:rFonts w:cstheme="minorHAnsi"/>
          <w:b/>
          <w:bCs/>
          <w:highlight w:val="green"/>
        </w:rPr>
      </w:pPr>
      <w:r w:rsidRPr="00312534">
        <w:rPr>
          <w:rFonts w:cstheme="minorHAnsi"/>
          <w:b/>
          <w:bCs/>
          <w:highlight w:val="green"/>
        </w:rPr>
        <w:lastRenderedPageBreak/>
        <w:t>CONTEMPORARY ISSUES IN FOCUS:</w:t>
      </w:r>
    </w:p>
    <w:p w14:paraId="5EA6D789" w14:textId="77777777" w:rsidR="00B92BA3" w:rsidRPr="00312534" w:rsidRDefault="00B92BA3" w:rsidP="007109FA">
      <w:pPr>
        <w:pStyle w:val="NoSpacing"/>
        <w:rPr>
          <w:rFonts w:cstheme="minorHAnsi"/>
          <w:b/>
          <w:bCs/>
        </w:rPr>
      </w:pPr>
    </w:p>
    <w:p w14:paraId="6EF71730" w14:textId="20179D2F" w:rsidR="00485AB5" w:rsidRPr="008B5D34" w:rsidRDefault="00B92BA3" w:rsidP="007109FA">
      <w:pPr>
        <w:pStyle w:val="NoSpacing"/>
        <w:rPr>
          <w:rFonts w:cstheme="minorHAnsi"/>
          <w:b/>
          <w:bCs/>
          <w:u w:val="single"/>
        </w:rPr>
      </w:pPr>
      <w:r w:rsidRPr="008B5D34">
        <w:rPr>
          <w:rFonts w:cstheme="minorHAnsi"/>
          <w:b/>
          <w:bCs/>
          <w:u w:val="single"/>
        </w:rPr>
        <w:t xml:space="preserve">CASE STUDY 1: </w:t>
      </w:r>
      <w:r w:rsidR="00485AB5" w:rsidRPr="008B5D34">
        <w:rPr>
          <w:rFonts w:cstheme="minorHAnsi"/>
          <w:b/>
          <w:bCs/>
          <w:u w:val="single"/>
        </w:rPr>
        <w:t xml:space="preserve">COVID </w:t>
      </w:r>
      <w:r w:rsidRPr="008B5D34">
        <w:rPr>
          <w:rFonts w:cstheme="minorHAnsi"/>
          <w:b/>
          <w:bCs/>
          <w:u w:val="single"/>
        </w:rPr>
        <w:t>PANDEMIC - 2020-2022</w:t>
      </w:r>
    </w:p>
    <w:p w14:paraId="587E5C03" w14:textId="77777777" w:rsidR="00B92BA3" w:rsidRPr="00312534" w:rsidRDefault="00B92BA3" w:rsidP="007109FA">
      <w:pPr>
        <w:pStyle w:val="NoSpacing"/>
        <w:rPr>
          <w:rFonts w:cstheme="minorHAnsi"/>
          <w:b/>
          <w:bCs/>
        </w:rPr>
      </w:pPr>
    </w:p>
    <w:p w14:paraId="538E9BB0" w14:textId="38545629" w:rsidR="00B92BA3" w:rsidRPr="00312534" w:rsidRDefault="00B92BA3" w:rsidP="007109FA">
      <w:pPr>
        <w:pStyle w:val="NoSpacing"/>
        <w:rPr>
          <w:rFonts w:cstheme="minorHAnsi"/>
          <w:b/>
          <w:bCs/>
        </w:rPr>
      </w:pPr>
      <w:r w:rsidRPr="00312534">
        <w:rPr>
          <w:rFonts w:cstheme="minorHAnsi"/>
          <w:b/>
          <w:bCs/>
        </w:rPr>
        <w:t>Context:</w:t>
      </w:r>
    </w:p>
    <w:p w14:paraId="29A0DCD2" w14:textId="160ACCB7" w:rsidR="00B92BA3" w:rsidRDefault="00B92BA3" w:rsidP="007109FA">
      <w:pPr>
        <w:pStyle w:val="NoSpacing"/>
        <w:rPr>
          <w:rFonts w:cstheme="minorHAnsi"/>
        </w:rPr>
      </w:pPr>
      <w:r w:rsidRPr="00312534">
        <w:rPr>
          <w:rFonts w:cstheme="minorHAnsi"/>
        </w:rPr>
        <w:t xml:space="preserve">The </w:t>
      </w:r>
      <w:r w:rsidR="00830F26">
        <w:rPr>
          <w:rFonts w:cstheme="minorHAnsi"/>
        </w:rPr>
        <w:t>c</w:t>
      </w:r>
      <w:r w:rsidR="00BC0A72">
        <w:rPr>
          <w:rFonts w:cstheme="minorHAnsi"/>
        </w:rPr>
        <w:t>oronavirus (</w:t>
      </w:r>
      <w:r w:rsidRPr="00312534">
        <w:rPr>
          <w:rFonts w:cstheme="minorHAnsi"/>
        </w:rPr>
        <w:t>COVID</w:t>
      </w:r>
      <w:r w:rsidR="00BC0A72">
        <w:rPr>
          <w:rFonts w:cstheme="minorHAnsi"/>
        </w:rPr>
        <w:t>-19)</w:t>
      </w:r>
      <w:r w:rsidRPr="00312534">
        <w:rPr>
          <w:rFonts w:cstheme="minorHAnsi"/>
        </w:rPr>
        <w:t xml:space="preserve"> </w:t>
      </w:r>
      <w:r w:rsidR="00830F26">
        <w:rPr>
          <w:rFonts w:cstheme="minorHAnsi"/>
        </w:rPr>
        <w:t>p</w:t>
      </w:r>
      <w:r w:rsidRPr="00312534">
        <w:rPr>
          <w:rFonts w:cstheme="minorHAnsi"/>
        </w:rPr>
        <w:t>andemic presented a range of challenges for governments worldwide including Australia. Management of this health crisis involved complex interactions between the federal, state and local governments highlighting the role of the three levels in Australia. These interactions</w:t>
      </w:r>
      <w:r w:rsidR="00830F26">
        <w:rPr>
          <w:rFonts w:cstheme="minorHAnsi"/>
        </w:rPr>
        <w:t xml:space="preserve"> </w:t>
      </w:r>
      <w:proofErr w:type="gramStart"/>
      <w:r w:rsidR="00830F26">
        <w:rPr>
          <w:rFonts w:cstheme="minorHAnsi"/>
        </w:rPr>
        <w:t>attracted</w:t>
      </w:r>
      <w:r w:rsidRPr="00312534">
        <w:rPr>
          <w:rFonts w:cstheme="minorHAnsi"/>
        </w:rPr>
        <w:t xml:space="preserve"> </w:t>
      </w:r>
      <w:r w:rsidR="00E57263" w:rsidRPr="00312534">
        <w:rPr>
          <w:rFonts w:cstheme="minorHAnsi"/>
        </w:rPr>
        <w:t xml:space="preserve"> attention</w:t>
      </w:r>
      <w:proofErr w:type="gramEnd"/>
      <w:r w:rsidR="00E57263" w:rsidRPr="00312534">
        <w:rPr>
          <w:rFonts w:cstheme="minorHAnsi"/>
        </w:rPr>
        <w:t xml:space="preserve"> to</w:t>
      </w:r>
      <w:r w:rsidRPr="00312534">
        <w:rPr>
          <w:rFonts w:cstheme="minorHAnsi"/>
        </w:rPr>
        <w:t xml:space="preserve"> both</w:t>
      </w:r>
      <w:r w:rsidR="00830F26">
        <w:rPr>
          <w:rFonts w:cstheme="minorHAnsi"/>
        </w:rPr>
        <w:t xml:space="preserve"> the</w:t>
      </w:r>
      <w:r w:rsidRPr="00312534">
        <w:rPr>
          <w:rFonts w:cstheme="minorHAnsi"/>
        </w:rPr>
        <w:t xml:space="preserve"> strengths and weaknesses </w:t>
      </w:r>
      <w:r w:rsidR="00830F26">
        <w:rPr>
          <w:rFonts w:cstheme="minorHAnsi"/>
        </w:rPr>
        <w:t>of</w:t>
      </w:r>
      <w:r w:rsidRPr="00312534">
        <w:rPr>
          <w:rFonts w:cstheme="minorHAnsi"/>
        </w:rPr>
        <w:t xml:space="preserve"> these government structures</w:t>
      </w:r>
      <w:r w:rsidR="00BC0A72">
        <w:rPr>
          <w:rFonts w:cstheme="minorHAnsi"/>
        </w:rPr>
        <w:t>.</w:t>
      </w:r>
    </w:p>
    <w:p w14:paraId="0A3716F2" w14:textId="77777777" w:rsidR="00BC0A72" w:rsidRPr="00312534" w:rsidRDefault="00BC0A72" w:rsidP="007109FA">
      <w:pPr>
        <w:pStyle w:val="NoSpacing"/>
        <w:rPr>
          <w:rFonts w:cstheme="minorHAnsi"/>
        </w:rPr>
      </w:pPr>
    </w:p>
    <w:tbl>
      <w:tblPr>
        <w:tblStyle w:val="TableGrid"/>
        <w:tblW w:w="0" w:type="auto"/>
        <w:tblInd w:w="0" w:type="dxa"/>
        <w:tblLayout w:type="fixed"/>
        <w:tblLook w:val="04A0" w:firstRow="1" w:lastRow="0" w:firstColumn="1" w:lastColumn="0" w:noHBand="0" w:noVBand="1"/>
      </w:tblPr>
      <w:tblGrid>
        <w:gridCol w:w="4390"/>
        <w:gridCol w:w="5357"/>
      </w:tblGrid>
      <w:tr w:rsidR="00BC0A72" w:rsidRPr="00312534" w14:paraId="21058B00" w14:textId="77777777" w:rsidTr="00B31E3C">
        <w:tc>
          <w:tcPr>
            <w:tcW w:w="4390" w:type="dxa"/>
            <w:shd w:val="clear" w:color="auto" w:fill="D5DCE4" w:themeFill="text2" w:themeFillTint="33"/>
          </w:tcPr>
          <w:p w14:paraId="3C595066" w14:textId="77777777" w:rsidR="00BC0A72" w:rsidRPr="00312534" w:rsidRDefault="00BC0A72" w:rsidP="00B31E3C">
            <w:pPr>
              <w:rPr>
                <w:rFonts w:asciiTheme="minorHAnsi" w:hAnsiTheme="minorHAnsi" w:cstheme="minorHAnsi"/>
                <w:b/>
                <w:bCs/>
                <w:sz w:val="22"/>
                <w:szCs w:val="22"/>
              </w:rPr>
            </w:pPr>
            <w:r>
              <w:rPr>
                <w:rFonts w:asciiTheme="minorHAnsi" w:hAnsiTheme="minorHAnsi" w:cstheme="minorHAnsi"/>
                <w:b/>
                <w:bCs/>
                <w:sz w:val="22"/>
                <w:szCs w:val="22"/>
              </w:rPr>
              <w:t>Source</w:t>
            </w:r>
          </w:p>
        </w:tc>
        <w:tc>
          <w:tcPr>
            <w:tcW w:w="5357" w:type="dxa"/>
            <w:shd w:val="clear" w:color="auto" w:fill="D5DCE4" w:themeFill="text2" w:themeFillTint="33"/>
          </w:tcPr>
          <w:p w14:paraId="496E216F" w14:textId="77777777" w:rsidR="00BC0A72" w:rsidRPr="00312534" w:rsidRDefault="00BC0A72"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BC0A72" w:rsidRPr="00312534" w14:paraId="2881F9C1" w14:textId="77777777" w:rsidTr="00B31E3C">
        <w:tc>
          <w:tcPr>
            <w:tcW w:w="4390" w:type="dxa"/>
          </w:tcPr>
          <w:p w14:paraId="6CB23326" w14:textId="0FA9BDD3" w:rsidR="00BC0A72" w:rsidRPr="00312534" w:rsidRDefault="001717F2" w:rsidP="00BC0A72">
            <w:pPr>
              <w:rPr>
                <w:rFonts w:asciiTheme="minorHAnsi" w:hAnsiTheme="minorHAnsi" w:cstheme="minorHAnsi"/>
                <w:b/>
                <w:bCs/>
                <w:sz w:val="22"/>
                <w:szCs w:val="22"/>
              </w:rPr>
            </w:pPr>
            <w:hyperlink r:id="rId41" w:history="1">
              <w:r w:rsidR="00BC0A72" w:rsidRPr="00BC0A72">
                <w:rPr>
                  <w:rStyle w:val="Hyperlink"/>
                  <w:rFonts w:asciiTheme="minorHAnsi" w:eastAsiaTheme="minorHAnsi" w:hAnsiTheme="minorHAnsi" w:cstheme="minorHAnsi"/>
                  <w:b/>
                  <w:bCs/>
                  <w:sz w:val="22"/>
                  <w:szCs w:val="22"/>
                  <w:lang w:val="en-AU"/>
                </w:rPr>
                <w:t>Multi-Level Government and COVID-19: Australia as a case study</w:t>
              </w:r>
            </w:hyperlink>
            <w:r w:rsidR="00BC0A72" w:rsidRPr="00312534">
              <w:rPr>
                <w:rFonts w:asciiTheme="minorHAnsi" w:hAnsiTheme="minorHAnsi" w:cstheme="minorHAnsi"/>
                <w:b/>
                <w:bCs/>
                <w:sz w:val="22"/>
                <w:szCs w:val="22"/>
                <w:lang w:val="en-AU"/>
              </w:rPr>
              <w:t xml:space="preserve"> </w:t>
            </w:r>
            <w:r w:rsidR="00BC0A72" w:rsidRPr="00312534">
              <w:rPr>
                <w:rFonts w:asciiTheme="minorHAnsi" w:hAnsiTheme="minorHAnsi" w:cstheme="minorHAnsi"/>
                <w:sz w:val="22"/>
                <w:szCs w:val="22"/>
                <w:lang w:val="en-AU"/>
              </w:rPr>
              <w:t>– University of Melbourne</w:t>
            </w:r>
          </w:p>
        </w:tc>
        <w:tc>
          <w:tcPr>
            <w:tcW w:w="5357" w:type="dxa"/>
          </w:tcPr>
          <w:p w14:paraId="0B6122D5" w14:textId="375C44E0" w:rsidR="00BC0A72" w:rsidRPr="00312534" w:rsidRDefault="00BC0A72" w:rsidP="00BC0A72">
            <w:pPr>
              <w:rPr>
                <w:rFonts w:asciiTheme="minorHAnsi" w:hAnsiTheme="minorHAnsi" w:cstheme="minorHAnsi"/>
                <w:i/>
                <w:iCs/>
                <w:sz w:val="22"/>
                <w:szCs w:val="22"/>
              </w:rPr>
            </w:pPr>
            <w:r w:rsidRPr="00312534">
              <w:rPr>
                <w:rFonts w:asciiTheme="minorHAnsi" w:hAnsiTheme="minorHAnsi" w:cstheme="minorHAnsi"/>
                <w:i/>
                <w:iCs/>
                <w:sz w:val="22"/>
                <w:szCs w:val="22"/>
              </w:rPr>
              <w:t>Case Study provides an insightful overview of the role of the three levels of government during the pandemic. It does focus on the interactions and the relationship</w:t>
            </w:r>
            <w:r w:rsidR="00830F26">
              <w:rPr>
                <w:rFonts w:asciiTheme="minorHAnsi" w:hAnsiTheme="minorHAnsi" w:cstheme="minorHAnsi"/>
                <w:i/>
                <w:iCs/>
                <w:sz w:val="22"/>
                <w:szCs w:val="22"/>
              </w:rPr>
              <w:t>s</w:t>
            </w:r>
            <w:r w:rsidRPr="00312534">
              <w:rPr>
                <w:rFonts w:asciiTheme="minorHAnsi" w:hAnsiTheme="minorHAnsi" w:cstheme="minorHAnsi"/>
                <w:i/>
                <w:iCs/>
                <w:sz w:val="22"/>
                <w:szCs w:val="22"/>
              </w:rPr>
              <w:t xml:space="preserve"> between the Commonwealth Parliament and the States &amp; Territories and the positive and negative outcomes. </w:t>
            </w:r>
          </w:p>
        </w:tc>
      </w:tr>
      <w:tr w:rsidR="00BC0A72" w:rsidRPr="00312534" w14:paraId="4DA14786" w14:textId="77777777" w:rsidTr="00B31E3C">
        <w:tc>
          <w:tcPr>
            <w:tcW w:w="4390" w:type="dxa"/>
          </w:tcPr>
          <w:p w14:paraId="69C0F1C4" w14:textId="32C09826" w:rsidR="00BC0A72" w:rsidRPr="00312534" w:rsidRDefault="001717F2" w:rsidP="00BC0A72">
            <w:pPr>
              <w:rPr>
                <w:rFonts w:asciiTheme="minorHAnsi" w:hAnsiTheme="minorHAnsi" w:cstheme="minorHAnsi"/>
                <w:sz w:val="22"/>
                <w:szCs w:val="22"/>
              </w:rPr>
            </w:pPr>
            <w:hyperlink r:id="rId42" w:history="1">
              <w:r w:rsidR="00BC0A72" w:rsidRPr="00BC0A72">
                <w:rPr>
                  <w:rStyle w:val="Hyperlink"/>
                  <w:rFonts w:asciiTheme="minorHAnsi" w:eastAsiaTheme="minorHAnsi" w:hAnsiTheme="minorHAnsi" w:cstheme="minorHAnsi"/>
                  <w:b/>
                  <w:bCs/>
                  <w:sz w:val="22"/>
                  <w:szCs w:val="22"/>
                  <w:lang w:val="en-AU"/>
                </w:rPr>
                <w:t xml:space="preserve">How Federations </w:t>
              </w:r>
              <w:r w:rsidR="00BC0A72" w:rsidRPr="00BC0A72">
                <w:rPr>
                  <w:rStyle w:val="Hyperlink"/>
                  <w:rFonts w:asciiTheme="minorHAnsi" w:hAnsiTheme="minorHAnsi" w:cstheme="minorHAnsi"/>
                  <w:b/>
                  <w:bCs/>
                  <w:sz w:val="22"/>
                  <w:szCs w:val="22"/>
                </w:rPr>
                <w:t>Responded to COVID -19</w:t>
              </w:r>
            </w:hyperlink>
            <w:r w:rsidR="00BC0A72" w:rsidRPr="00312534">
              <w:rPr>
                <w:rFonts w:asciiTheme="minorHAnsi" w:hAnsiTheme="minorHAnsi" w:cstheme="minorHAnsi"/>
                <w:b/>
                <w:bCs/>
                <w:sz w:val="22"/>
                <w:szCs w:val="22"/>
              </w:rPr>
              <w:t xml:space="preserve"> – </w:t>
            </w:r>
            <w:r w:rsidR="00BC0A72" w:rsidRPr="00312534">
              <w:rPr>
                <w:rFonts w:asciiTheme="minorHAnsi" w:hAnsiTheme="minorHAnsi" w:cstheme="minorHAnsi"/>
                <w:sz w:val="22"/>
                <w:szCs w:val="22"/>
              </w:rPr>
              <w:t xml:space="preserve">Melbourne Forum on Constitution Building in Asia and Pacific </w:t>
            </w:r>
          </w:p>
          <w:p w14:paraId="364C9683" w14:textId="1B9490A3" w:rsidR="00BC0A72" w:rsidRPr="00312534" w:rsidRDefault="00BC0A72" w:rsidP="00BC0A72">
            <w:pPr>
              <w:rPr>
                <w:rFonts w:cstheme="minorHAnsi"/>
                <w:b/>
                <w:bCs/>
              </w:rPr>
            </w:pPr>
          </w:p>
        </w:tc>
        <w:tc>
          <w:tcPr>
            <w:tcW w:w="5357" w:type="dxa"/>
          </w:tcPr>
          <w:p w14:paraId="4D76477C" w14:textId="0DB18BD1" w:rsidR="00BC0A72" w:rsidRPr="00312534" w:rsidRDefault="00BC0A72" w:rsidP="00BC0A72">
            <w:pPr>
              <w:rPr>
                <w:rFonts w:cstheme="minorHAnsi"/>
                <w:i/>
                <w:iCs/>
              </w:rPr>
            </w:pPr>
            <w:r w:rsidRPr="00312534">
              <w:rPr>
                <w:rFonts w:asciiTheme="minorHAnsi" w:hAnsiTheme="minorHAnsi" w:cstheme="minorHAnsi"/>
                <w:i/>
                <w:iCs/>
                <w:sz w:val="22"/>
                <w:szCs w:val="22"/>
              </w:rPr>
              <w:t xml:space="preserve">Article focuses on how federations around the world responded to and dealt with the pandemic in policy terms and outcomes. Highlights Australia’s approach comparative to other countries. </w:t>
            </w:r>
          </w:p>
        </w:tc>
      </w:tr>
      <w:tr w:rsidR="00BC0A72" w:rsidRPr="00312534" w14:paraId="1E0509CE" w14:textId="77777777" w:rsidTr="00B31E3C">
        <w:tc>
          <w:tcPr>
            <w:tcW w:w="4390" w:type="dxa"/>
          </w:tcPr>
          <w:p w14:paraId="2A07D973" w14:textId="06E36109" w:rsidR="00BC0A72" w:rsidRPr="00312534" w:rsidRDefault="001717F2" w:rsidP="00BC0A72">
            <w:pPr>
              <w:rPr>
                <w:rFonts w:asciiTheme="minorHAnsi" w:hAnsiTheme="minorHAnsi" w:cstheme="minorHAnsi"/>
                <w:b/>
                <w:bCs/>
                <w:sz w:val="22"/>
                <w:szCs w:val="22"/>
                <w:lang w:val="en-AU"/>
              </w:rPr>
            </w:pPr>
            <w:hyperlink r:id="rId43" w:history="1">
              <w:r w:rsidR="00BC0A72" w:rsidRPr="00BC0A72">
                <w:rPr>
                  <w:rStyle w:val="Hyperlink"/>
                  <w:rFonts w:asciiTheme="minorHAnsi" w:eastAsiaTheme="minorHAnsi" w:hAnsiTheme="minorHAnsi" w:cstheme="minorHAnsi"/>
                  <w:b/>
                  <w:bCs/>
                  <w:sz w:val="22"/>
                  <w:szCs w:val="22"/>
                  <w:lang w:val="en-AU"/>
                </w:rPr>
                <w:t xml:space="preserve">The Impact and Implications of COVID-19: An Australian </w:t>
              </w:r>
              <w:r w:rsidR="00BC0A72" w:rsidRPr="00BC0A72">
                <w:rPr>
                  <w:rStyle w:val="Hyperlink"/>
                  <w:rFonts w:asciiTheme="minorHAnsi" w:hAnsiTheme="minorHAnsi" w:cstheme="minorHAnsi"/>
                  <w:b/>
                  <w:bCs/>
                  <w:sz w:val="22"/>
                  <w:szCs w:val="22"/>
                  <w:lang w:val="en-AU"/>
                </w:rPr>
                <w:t>Perspective</w:t>
              </w:r>
            </w:hyperlink>
            <w:r w:rsidR="00BC0A72" w:rsidRPr="00312534">
              <w:rPr>
                <w:rFonts w:asciiTheme="minorHAnsi" w:hAnsiTheme="minorHAnsi" w:cstheme="minorHAnsi"/>
                <w:b/>
                <w:bCs/>
                <w:sz w:val="22"/>
                <w:szCs w:val="22"/>
                <w:lang w:val="en-AU"/>
              </w:rPr>
              <w:t>-</w:t>
            </w:r>
          </w:p>
          <w:p w14:paraId="0099291E" w14:textId="0A2DE42D" w:rsidR="00BC0A72" w:rsidRPr="00312534" w:rsidRDefault="00BC0A72" w:rsidP="00BC0A72">
            <w:pPr>
              <w:rPr>
                <w:rFonts w:cstheme="minorHAnsi"/>
                <w:b/>
                <w:bCs/>
              </w:rPr>
            </w:pPr>
            <w:r w:rsidRPr="00312534">
              <w:rPr>
                <w:rFonts w:asciiTheme="minorHAnsi" w:hAnsiTheme="minorHAnsi" w:cstheme="minorHAnsi"/>
                <w:sz w:val="22"/>
                <w:szCs w:val="22"/>
              </w:rPr>
              <w:t>Sage Journals</w:t>
            </w:r>
          </w:p>
        </w:tc>
        <w:tc>
          <w:tcPr>
            <w:tcW w:w="5357" w:type="dxa"/>
          </w:tcPr>
          <w:p w14:paraId="0ECB082B" w14:textId="6F4D8200" w:rsidR="00BC0A72" w:rsidRPr="00312534" w:rsidRDefault="00BC0A72" w:rsidP="00BC0A72">
            <w:pPr>
              <w:rPr>
                <w:rFonts w:cstheme="minorHAnsi"/>
                <w:i/>
                <w:iCs/>
              </w:rPr>
            </w:pPr>
            <w:r w:rsidRPr="00312534">
              <w:rPr>
                <w:rFonts w:asciiTheme="minorHAnsi" w:hAnsiTheme="minorHAnsi" w:cstheme="minorHAnsi"/>
                <w:i/>
                <w:iCs/>
                <w:sz w:val="22"/>
                <w:szCs w:val="22"/>
                <w:lang w:val="en-AU"/>
              </w:rPr>
              <w:t xml:space="preserve">Article describes and discusses the spread of the coronavirus pandemic in Australia, its impact on people and the economy and policy responses to these impacts. Highlights some of the complicated issues that arose through the relationships between the Commonwealth and </w:t>
            </w:r>
            <w:r>
              <w:rPr>
                <w:rFonts w:asciiTheme="minorHAnsi" w:hAnsiTheme="minorHAnsi" w:cstheme="minorHAnsi"/>
                <w:i/>
                <w:iCs/>
                <w:sz w:val="22"/>
                <w:szCs w:val="22"/>
                <w:lang w:val="en-AU"/>
              </w:rPr>
              <w:t>S</w:t>
            </w:r>
            <w:r w:rsidRPr="00312534">
              <w:rPr>
                <w:rFonts w:asciiTheme="minorHAnsi" w:hAnsiTheme="minorHAnsi" w:cstheme="minorHAnsi"/>
                <w:i/>
                <w:iCs/>
                <w:sz w:val="22"/>
                <w:szCs w:val="22"/>
                <w:lang w:val="en-AU"/>
              </w:rPr>
              <w:t>tate/</w:t>
            </w:r>
            <w:r>
              <w:rPr>
                <w:rFonts w:asciiTheme="minorHAnsi" w:hAnsiTheme="minorHAnsi" w:cstheme="minorHAnsi"/>
                <w:i/>
                <w:iCs/>
                <w:sz w:val="22"/>
                <w:szCs w:val="22"/>
                <w:lang w:val="en-AU"/>
              </w:rPr>
              <w:t>T</w:t>
            </w:r>
            <w:r w:rsidRPr="00312534">
              <w:rPr>
                <w:rFonts w:asciiTheme="minorHAnsi" w:hAnsiTheme="minorHAnsi" w:cstheme="minorHAnsi"/>
                <w:i/>
                <w:iCs/>
                <w:sz w:val="22"/>
                <w:szCs w:val="22"/>
                <w:lang w:val="en-AU"/>
              </w:rPr>
              <w:t>erritory governments.</w:t>
            </w:r>
          </w:p>
        </w:tc>
      </w:tr>
    </w:tbl>
    <w:p w14:paraId="675B28C3" w14:textId="77777777" w:rsidR="00E72C21" w:rsidRPr="00312534" w:rsidRDefault="00E72C21">
      <w:pPr>
        <w:rPr>
          <w:rFonts w:cstheme="minorHAnsi"/>
          <w:b/>
          <w:bCs/>
        </w:rPr>
      </w:pPr>
    </w:p>
    <w:p w14:paraId="7D479832" w14:textId="77777777" w:rsidR="00BC0A72" w:rsidRDefault="00BC0A72">
      <w:pPr>
        <w:rPr>
          <w:rFonts w:cstheme="minorHAnsi"/>
          <w:b/>
          <w:bCs/>
          <w:u w:val="single"/>
        </w:rPr>
      </w:pPr>
      <w:r>
        <w:rPr>
          <w:rFonts w:cstheme="minorHAnsi"/>
          <w:b/>
          <w:bCs/>
          <w:u w:val="single"/>
        </w:rPr>
        <w:br w:type="page"/>
      </w:r>
    </w:p>
    <w:p w14:paraId="048BE77F" w14:textId="2E653FA6" w:rsidR="00E72C21" w:rsidRPr="008B5D34" w:rsidRDefault="005E350F" w:rsidP="005E350F">
      <w:pPr>
        <w:rPr>
          <w:rFonts w:cstheme="minorHAnsi"/>
          <w:b/>
          <w:bCs/>
          <w:u w:val="single"/>
        </w:rPr>
      </w:pPr>
      <w:r w:rsidRPr="008B5D34">
        <w:rPr>
          <w:rFonts w:cstheme="minorHAnsi"/>
          <w:b/>
          <w:bCs/>
          <w:u w:val="single"/>
        </w:rPr>
        <w:lastRenderedPageBreak/>
        <w:t xml:space="preserve">CASE STUDY 2: </w:t>
      </w:r>
      <w:r w:rsidR="00E72C21" w:rsidRPr="008B5D34">
        <w:rPr>
          <w:rFonts w:cstheme="minorHAnsi"/>
          <w:b/>
          <w:bCs/>
          <w:u w:val="single"/>
        </w:rPr>
        <w:t>MURRAY DARLING BASIN</w:t>
      </w:r>
    </w:p>
    <w:p w14:paraId="5EAC6CDD" w14:textId="77777777" w:rsidR="00B72877" w:rsidRPr="00312534" w:rsidRDefault="005E350F" w:rsidP="00B72877">
      <w:pPr>
        <w:spacing w:after="0" w:line="240" w:lineRule="auto"/>
        <w:rPr>
          <w:rFonts w:cstheme="minorHAnsi"/>
          <w:b/>
          <w:bCs/>
        </w:rPr>
      </w:pPr>
      <w:r w:rsidRPr="00312534">
        <w:rPr>
          <w:rFonts w:cstheme="minorHAnsi"/>
          <w:b/>
          <w:bCs/>
        </w:rPr>
        <w:t>Context:</w:t>
      </w:r>
    </w:p>
    <w:p w14:paraId="6AD19742" w14:textId="414320A3" w:rsidR="005E350F" w:rsidRPr="00312534" w:rsidRDefault="005E350F" w:rsidP="00B72877">
      <w:pPr>
        <w:spacing w:after="0" w:line="240" w:lineRule="auto"/>
        <w:rPr>
          <w:rFonts w:cstheme="minorHAnsi"/>
        </w:rPr>
      </w:pPr>
      <w:r w:rsidRPr="00312534">
        <w:rPr>
          <w:rFonts w:cstheme="minorHAnsi"/>
        </w:rPr>
        <w:t xml:space="preserve">The Murray Darling Basin is one of </w:t>
      </w:r>
      <w:r w:rsidR="00C57514" w:rsidRPr="00312534">
        <w:rPr>
          <w:rFonts w:cstheme="minorHAnsi"/>
        </w:rPr>
        <w:t>Australia’s</w:t>
      </w:r>
      <w:r w:rsidRPr="00312534">
        <w:rPr>
          <w:rFonts w:cstheme="minorHAnsi"/>
        </w:rPr>
        <w:t xml:space="preserve">’ most significant river systems that </w:t>
      </w:r>
      <w:r w:rsidR="00C57514" w:rsidRPr="00312534">
        <w:rPr>
          <w:rFonts w:cstheme="minorHAnsi"/>
        </w:rPr>
        <w:t>covers</w:t>
      </w:r>
      <w:r w:rsidRPr="00312534">
        <w:rPr>
          <w:rFonts w:cstheme="minorHAnsi"/>
        </w:rPr>
        <w:t xml:space="preserve"> a vast area across four states: Queensland, New South Wales, Victoria and </w:t>
      </w:r>
      <w:r w:rsidR="00C57514" w:rsidRPr="00312534">
        <w:rPr>
          <w:rFonts w:cstheme="minorHAnsi"/>
        </w:rPr>
        <w:t>South</w:t>
      </w:r>
      <w:r w:rsidRPr="00312534">
        <w:rPr>
          <w:rFonts w:cstheme="minorHAnsi"/>
        </w:rPr>
        <w:t xml:space="preserve"> Australia. It plays an </w:t>
      </w:r>
      <w:r w:rsidR="00C57514" w:rsidRPr="00312534">
        <w:rPr>
          <w:rFonts w:cstheme="minorHAnsi"/>
        </w:rPr>
        <w:t>important</w:t>
      </w:r>
      <w:r w:rsidRPr="00312534">
        <w:rPr>
          <w:rFonts w:cstheme="minorHAnsi"/>
        </w:rPr>
        <w:t xml:space="preserve"> </w:t>
      </w:r>
      <w:r w:rsidR="00C57514" w:rsidRPr="00312534">
        <w:rPr>
          <w:rFonts w:cstheme="minorHAnsi"/>
        </w:rPr>
        <w:t>role</w:t>
      </w:r>
      <w:r w:rsidRPr="00312534">
        <w:rPr>
          <w:rFonts w:cstheme="minorHAnsi"/>
        </w:rPr>
        <w:t xml:space="preserve"> in Australia’s </w:t>
      </w:r>
      <w:r w:rsidR="00C57514" w:rsidRPr="00312534">
        <w:rPr>
          <w:rFonts w:cstheme="minorHAnsi"/>
        </w:rPr>
        <w:t>agriculture</w:t>
      </w:r>
      <w:r w:rsidRPr="00312534">
        <w:rPr>
          <w:rFonts w:cstheme="minorHAnsi"/>
        </w:rPr>
        <w:t xml:space="preserve">, </w:t>
      </w:r>
      <w:r w:rsidR="00C57514" w:rsidRPr="00312534">
        <w:rPr>
          <w:rFonts w:cstheme="minorHAnsi"/>
        </w:rPr>
        <w:t>ecology</w:t>
      </w:r>
      <w:r w:rsidRPr="00312534">
        <w:rPr>
          <w:rFonts w:cstheme="minorHAnsi"/>
        </w:rPr>
        <w:t xml:space="preserve"> and water supply. </w:t>
      </w:r>
      <w:r w:rsidR="00C57514" w:rsidRPr="00312534">
        <w:rPr>
          <w:rFonts w:cstheme="minorHAnsi"/>
        </w:rPr>
        <w:t>However,</w:t>
      </w:r>
      <w:r w:rsidRPr="00312534">
        <w:rPr>
          <w:rFonts w:cstheme="minorHAnsi"/>
        </w:rPr>
        <w:t xml:space="preserve"> the basin faces numerous challenges that arise from governance </w:t>
      </w:r>
      <w:r w:rsidR="00C57514" w:rsidRPr="00312534">
        <w:rPr>
          <w:rFonts w:cstheme="minorHAnsi"/>
        </w:rPr>
        <w:t>complexities</w:t>
      </w:r>
      <w:r w:rsidRPr="00312534">
        <w:rPr>
          <w:rFonts w:cstheme="minorHAnsi"/>
        </w:rPr>
        <w:t xml:space="preserve"> </w:t>
      </w:r>
      <w:r w:rsidR="00C57514" w:rsidRPr="00312534">
        <w:rPr>
          <w:rFonts w:cstheme="minorHAnsi"/>
        </w:rPr>
        <w:t>as</w:t>
      </w:r>
      <w:r w:rsidRPr="00312534">
        <w:rPr>
          <w:rFonts w:cstheme="minorHAnsi"/>
        </w:rPr>
        <w:t xml:space="preserve"> </w:t>
      </w:r>
      <w:r w:rsidR="00E57263" w:rsidRPr="00312534">
        <w:rPr>
          <w:rFonts w:cstheme="minorHAnsi"/>
        </w:rPr>
        <w:t>it</w:t>
      </w:r>
      <w:r w:rsidRPr="00312534">
        <w:rPr>
          <w:rFonts w:cstheme="minorHAnsi"/>
        </w:rPr>
        <w:t xml:space="preserve"> </w:t>
      </w:r>
      <w:r w:rsidR="00C57514" w:rsidRPr="00312534">
        <w:rPr>
          <w:rFonts w:cstheme="minorHAnsi"/>
        </w:rPr>
        <w:t>involve</w:t>
      </w:r>
      <w:r w:rsidR="00E57263" w:rsidRPr="00312534">
        <w:rPr>
          <w:rFonts w:cstheme="minorHAnsi"/>
        </w:rPr>
        <w:t>s</w:t>
      </w:r>
      <w:r w:rsidRPr="00312534">
        <w:rPr>
          <w:rFonts w:cstheme="minorHAnsi"/>
        </w:rPr>
        <w:t xml:space="preserve"> various levels of government</w:t>
      </w:r>
      <w:r w:rsidR="00E57263" w:rsidRPr="00312534">
        <w:rPr>
          <w:rFonts w:cstheme="minorHAnsi"/>
        </w:rPr>
        <w:t xml:space="preserve"> i.e.</w:t>
      </w:r>
      <w:r w:rsidRPr="00312534">
        <w:rPr>
          <w:rFonts w:cstheme="minorHAnsi"/>
        </w:rPr>
        <w:t xml:space="preserve"> federal, state and local that can lead to conflicting policies and</w:t>
      </w:r>
      <w:r w:rsidR="00C57514" w:rsidRPr="00312534">
        <w:rPr>
          <w:rFonts w:cstheme="minorHAnsi"/>
        </w:rPr>
        <w:t xml:space="preserve"> priorities</w:t>
      </w:r>
      <w:r w:rsidRPr="00312534">
        <w:rPr>
          <w:rFonts w:cstheme="minorHAnsi"/>
        </w:rPr>
        <w:t xml:space="preserve">. Each state </w:t>
      </w:r>
      <w:r w:rsidR="00C57514" w:rsidRPr="00312534">
        <w:rPr>
          <w:rFonts w:cstheme="minorHAnsi"/>
        </w:rPr>
        <w:t>has</w:t>
      </w:r>
      <w:r w:rsidRPr="00312534">
        <w:rPr>
          <w:rFonts w:cstheme="minorHAnsi"/>
        </w:rPr>
        <w:t xml:space="preserve"> </w:t>
      </w:r>
      <w:r w:rsidR="00E57263" w:rsidRPr="00312534">
        <w:rPr>
          <w:rFonts w:cstheme="minorHAnsi"/>
        </w:rPr>
        <w:t>its</w:t>
      </w:r>
      <w:r w:rsidRPr="00312534">
        <w:rPr>
          <w:rFonts w:cstheme="minorHAnsi"/>
        </w:rPr>
        <w:t xml:space="preserve"> own regulations regarding water </w:t>
      </w:r>
      <w:r w:rsidR="00C57514" w:rsidRPr="00312534">
        <w:rPr>
          <w:rFonts w:cstheme="minorHAnsi"/>
        </w:rPr>
        <w:t>usage</w:t>
      </w:r>
      <w:r w:rsidRPr="00312534">
        <w:rPr>
          <w:rFonts w:cstheme="minorHAnsi"/>
        </w:rPr>
        <w:t xml:space="preserve"> which </w:t>
      </w:r>
      <w:r w:rsidR="00C57514" w:rsidRPr="00312534">
        <w:rPr>
          <w:rFonts w:cstheme="minorHAnsi"/>
        </w:rPr>
        <w:t>complicates</w:t>
      </w:r>
      <w:r w:rsidRPr="00312534">
        <w:rPr>
          <w:rFonts w:cstheme="minorHAnsi"/>
        </w:rPr>
        <w:t xml:space="preserve"> </w:t>
      </w:r>
      <w:r w:rsidR="00C57514" w:rsidRPr="00312534">
        <w:rPr>
          <w:rFonts w:cstheme="minorHAnsi"/>
        </w:rPr>
        <w:t>joint</w:t>
      </w:r>
      <w:r w:rsidRPr="00312534">
        <w:rPr>
          <w:rFonts w:cstheme="minorHAnsi"/>
        </w:rPr>
        <w:t xml:space="preserve"> management efforts. </w:t>
      </w:r>
    </w:p>
    <w:p w14:paraId="76E9C8BB" w14:textId="77777777" w:rsidR="00E57263" w:rsidRDefault="00E57263" w:rsidP="00B72877">
      <w:pPr>
        <w:spacing w:after="0" w:line="240" w:lineRule="auto"/>
        <w:rPr>
          <w:rFonts w:cstheme="minorHAnsi"/>
          <w:b/>
          <w:bCs/>
        </w:rPr>
      </w:pPr>
    </w:p>
    <w:tbl>
      <w:tblPr>
        <w:tblStyle w:val="TableGrid"/>
        <w:tblW w:w="0" w:type="auto"/>
        <w:tblInd w:w="0" w:type="dxa"/>
        <w:tblLayout w:type="fixed"/>
        <w:tblLook w:val="04A0" w:firstRow="1" w:lastRow="0" w:firstColumn="1" w:lastColumn="0" w:noHBand="0" w:noVBand="1"/>
      </w:tblPr>
      <w:tblGrid>
        <w:gridCol w:w="4390"/>
        <w:gridCol w:w="5357"/>
      </w:tblGrid>
      <w:tr w:rsidR="00BC0A72" w:rsidRPr="00312534" w14:paraId="73A3CA8B" w14:textId="77777777" w:rsidTr="00B31E3C">
        <w:tc>
          <w:tcPr>
            <w:tcW w:w="4390" w:type="dxa"/>
            <w:shd w:val="clear" w:color="auto" w:fill="D5DCE4" w:themeFill="text2" w:themeFillTint="33"/>
          </w:tcPr>
          <w:p w14:paraId="105477D0" w14:textId="77777777" w:rsidR="00BC0A72" w:rsidRPr="00312534" w:rsidRDefault="00BC0A72" w:rsidP="00B31E3C">
            <w:pPr>
              <w:rPr>
                <w:rFonts w:asciiTheme="minorHAnsi" w:hAnsiTheme="minorHAnsi" w:cstheme="minorHAnsi"/>
                <w:b/>
                <w:bCs/>
                <w:sz w:val="22"/>
                <w:szCs w:val="22"/>
              </w:rPr>
            </w:pPr>
            <w:r>
              <w:rPr>
                <w:rFonts w:asciiTheme="minorHAnsi" w:hAnsiTheme="minorHAnsi" w:cstheme="minorHAnsi"/>
                <w:b/>
                <w:bCs/>
                <w:sz w:val="22"/>
                <w:szCs w:val="22"/>
              </w:rPr>
              <w:t>Source</w:t>
            </w:r>
          </w:p>
        </w:tc>
        <w:tc>
          <w:tcPr>
            <w:tcW w:w="5357" w:type="dxa"/>
            <w:shd w:val="clear" w:color="auto" w:fill="D5DCE4" w:themeFill="text2" w:themeFillTint="33"/>
          </w:tcPr>
          <w:p w14:paraId="138515D8" w14:textId="77777777" w:rsidR="00BC0A72" w:rsidRPr="00312534" w:rsidRDefault="00BC0A72"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BC0A72" w:rsidRPr="00312534" w14:paraId="608C5A24" w14:textId="77777777" w:rsidTr="00B31E3C">
        <w:tc>
          <w:tcPr>
            <w:tcW w:w="4390" w:type="dxa"/>
          </w:tcPr>
          <w:p w14:paraId="6D9E36D9" w14:textId="35AA2DFF" w:rsidR="00BC0A72" w:rsidRPr="00312534" w:rsidRDefault="001717F2" w:rsidP="00BC0A72">
            <w:pPr>
              <w:rPr>
                <w:rFonts w:asciiTheme="minorHAnsi" w:hAnsiTheme="minorHAnsi" w:cstheme="minorHAnsi"/>
                <w:b/>
                <w:bCs/>
                <w:sz w:val="22"/>
                <w:szCs w:val="22"/>
              </w:rPr>
            </w:pPr>
            <w:hyperlink r:id="rId44" w:history="1">
              <w:r w:rsidR="00BC0A72" w:rsidRPr="00BC0A72">
                <w:rPr>
                  <w:rStyle w:val="Hyperlink"/>
                  <w:rFonts w:asciiTheme="minorHAnsi" w:eastAsiaTheme="minorHAnsi" w:hAnsiTheme="minorHAnsi" w:cstheme="minorHAnsi"/>
                  <w:b/>
                  <w:bCs/>
                  <w:sz w:val="22"/>
                  <w:szCs w:val="22"/>
                  <w:lang w:val="en-AU"/>
                </w:rPr>
                <w:t>The Murray-Darling Basin scandal: economists have seen it coming for decades</w:t>
              </w:r>
            </w:hyperlink>
            <w:r w:rsidR="00BC0A72" w:rsidRPr="00312534">
              <w:rPr>
                <w:rFonts w:asciiTheme="minorHAnsi" w:hAnsiTheme="minorHAnsi" w:cstheme="minorHAnsi"/>
                <w:b/>
                <w:bCs/>
                <w:sz w:val="22"/>
                <w:szCs w:val="22"/>
                <w:lang w:val="en-AU"/>
              </w:rPr>
              <w:t xml:space="preserve"> – </w:t>
            </w:r>
            <w:r w:rsidR="00BC0A72" w:rsidRPr="00312534">
              <w:rPr>
                <w:rFonts w:asciiTheme="minorHAnsi" w:hAnsiTheme="minorHAnsi" w:cstheme="minorHAnsi"/>
                <w:sz w:val="22"/>
                <w:szCs w:val="22"/>
                <w:lang w:val="en-AU"/>
              </w:rPr>
              <w:t>The Conversation, by Professor John Quiggan</w:t>
            </w:r>
          </w:p>
        </w:tc>
        <w:tc>
          <w:tcPr>
            <w:tcW w:w="5357" w:type="dxa"/>
          </w:tcPr>
          <w:p w14:paraId="7810F4F5" w14:textId="77777777" w:rsidR="00BC0A72" w:rsidRDefault="00BC0A72" w:rsidP="00BC0A72">
            <w:pPr>
              <w:rPr>
                <w:rFonts w:asciiTheme="minorHAnsi" w:hAnsiTheme="minorHAnsi" w:cstheme="minorHAnsi"/>
                <w:i/>
                <w:iCs/>
                <w:sz w:val="22"/>
                <w:szCs w:val="22"/>
              </w:rPr>
            </w:pPr>
            <w:r w:rsidRPr="00312534">
              <w:rPr>
                <w:rFonts w:asciiTheme="minorHAnsi" w:hAnsiTheme="minorHAnsi" w:cstheme="minorHAnsi"/>
                <w:i/>
                <w:iCs/>
                <w:sz w:val="22"/>
                <w:szCs w:val="22"/>
              </w:rPr>
              <w:t>The problems that the Murray Darling continues to face as it deals with irrigation lobby groups and water rights.</w:t>
            </w:r>
          </w:p>
          <w:p w14:paraId="69AB0283" w14:textId="4CD186DA" w:rsidR="00BC0A72" w:rsidRPr="00312534" w:rsidRDefault="00BC0A72" w:rsidP="00BC0A72">
            <w:pPr>
              <w:rPr>
                <w:rFonts w:asciiTheme="minorHAnsi" w:hAnsiTheme="minorHAnsi" w:cstheme="minorHAnsi"/>
                <w:i/>
                <w:iCs/>
                <w:sz w:val="22"/>
                <w:szCs w:val="22"/>
              </w:rPr>
            </w:pPr>
          </w:p>
        </w:tc>
      </w:tr>
      <w:tr w:rsidR="00BC0A72" w:rsidRPr="00312534" w14:paraId="40E76A50" w14:textId="77777777" w:rsidTr="00B31E3C">
        <w:tc>
          <w:tcPr>
            <w:tcW w:w="4390" w:type="dxa"/>
          </w:tcPr>
          <w:p w14:paraId="56CCE54E" w14:textId="12D44C8E" w:rsidR="00BC0A72" w:rsidRPr="00312534" w:rsidRDefault="001717F2" w:rsidP="00BC0A72">
            <w:pPr>
              <w:rPr>
                <w:rFonts w:asciiTheme="minorHAnsi" w:hAnsiTheme="minorHAnsi" w:cstheme="minorHAnsi"/>
                <w:sz w:val="22"/>
                <w:szCs w:val="22"/>
                <w:lang w:val="en-AU"/>
              </w:rPr>
            </w:pPr>
            <w:hyperlink r:id="rId45" w:history="1">
              <w:r w:rsidR="00BC0A72" w:rsidRPr="00BC0A72">
                <w:rPr>
                  <w:rStyle w:val="Hyperlink"/>
                  <w:rFonts w:asciiTheme="minorHAnsi" w:eastAsiaTheme="minorHAnsi" w:hAnsiTheme="minorHAnsi" w:cstheme="minorHAnsi"/>
                  <w:b/>
                  <w:bCs/>
                  <w:sz w:val="22"/>
                  <w:szCs w:val="22"/>
                  <w:lang w:val="en-AU"/>
                </w:rPr>
                <w:t>Murray-Darling:</w:t>
              </w:r>
              <w:r w:rsidR="00BC0A72">
                <w:rPr>
                  <w:rStyle w:val="Hyperlink"/>
                  <w:rFonts w:asciiTheme="minorHAnsi" w:eastAsiaTheme="minorHAnsi" w:hAnsiTheme="minorHAnsi" w:cstheme="minorHAnsi"/>
                  <w:b/>
                  <w:bCs/>
                  <w:sz w:val="22"/>
                  <w:szCs w:val="22"/>
                  <w:lang w:val="en-AU"/>
                </w:rPr>
                <w:t xml:space="preserve"> </w:t>
              </w:r>
              <w:r w:rsidR="00BC0A72" w:rsidRPr="00BC0A72">
                <w:rPr>
                  <w:rStyle w:val="Hyperlink"/>
                  <w:rFonts w:asciiTheme="minorHAnsi" w:eastAsiaTheme="minorHAnsi" w:hAnsiTheme="minorHAnsi" w:cstheme="minorHAnsi"/>
                  <w:b/>
                  <w:bCs/>
                  <w:sz w:val="22"/>
                  <w:szCs w:val="22"/>
                  <w:lang w:val="en-AU"/>
                </w:rPr>
                <w:t>when the river runs dry</w:t>
              </w:r>
            </w:hyperlink>
            <w:r w:rsidR="00BC0A72" w:rsidRPr="00312534">
              <w:rPr>
                <w:rFonts w:asciiTheme="minorHAnsi" w:hAnsiTheme="minorHAnsi" w:cstheme="minorHAnsi"/>
                <w:b/>
                <w:bCs/>
                <w:sz w:val="22"/>
                <w:szCs w:val="22"/>
                <w:lang w:val="en-AU"/>
              </w:rPr>
              <w:t xml:space="preserve"> – </w:t>
            </w:r>
            <w:r w:rsidR="00BC0A72" w:rsidRPr="00312534">
              <w:rPr>
                <w:rFonts w:asciiTheme="minorHAnsi" w:hAnsiTheme="minorHAnsi" w:cstheme="minorHAnsi"/>
                <w:sz w:val="22"/>
                <w:szCs w:val="22"/>
                <w:lang w:val="en-AU"/>
              </w:rPr>
              <w:t xml:space="preserve">The Guardian, by </w:t>
            </w:r>
            <w:hyperlink r:id="rId46" w:history="1">
              <w:r w:rsidR="00BC0A72" w:rsidRPr="00312534">
                <w:rPr>
                  <w:rStyle w:val="Hyperlink"/>
                  <w:rFonts w:asciiTheme="minorHAnsi" w:hAnsiTheme="minorHAnsi" w:cstheme="minorHAnsi"/>
                  <w:color w:val="auto"/>
                  <w:sz w:val="22"/>
                  <w:szCs w:val="22"/>
                  <w:u w:val="none"/>
                  <w:lang w:val="en-AU"/>
                </w:rPr>
                <w:t>Anne Davies</w:t>
              </w:r>
            </w:hyperlink>
            <w:r w:rsidR="00BC0A72" w:rsidRPr="00312534">
              <w:rPr>
                <w:rFonts w:asciiTheme="minorHAnsi" w:hAnsiTheme="minorHAnsi" w:cstheme="minorHAnsi"/>
                <w:sz w:val="22"/>
                <w:szCs w:val="22"/>
                <w:lang w:val="en-AU"/>
              </w:rPr>
              <w:t>, </w:t>
            </w:r>
            <w:hyperlink r:id="rId47" w:history="1">
              <w:r w:rsidR="00BC0A72" w:rsidRPr="00312534">
                <w:rPr>
                  <w:rStyle w:val="Hyperlink"/>
                  <w:rFonts w:asciiTheme="minorHAnsi" w:hAnsiTheme="minorHAnsi" w:cstheme="minorHAnsi"/>
                  <w:color w:val="auto"/>
                  <w:sz w:val="22"/>
                  <w:szCs w:val="22"/>
                  <w:u w:val="none"/>
                  <w:lang w:val="en-AU"/>
                </w:rPr>
                <w:t>Mike Bowers</w:t>
              </w:r>
            </w:hyperlink>
            <w:r w:rsidR="00BC0A72" w:rsidRPr="00312534">
              <w:rPr>
                <w:rFonts w:asciiTheme="minorHAnsi" w:hAnsiTheme="minorHAnsi" w:cstheme="minorHAnsi"/>
                <w:sz w:val="22"/>
                <w:szCs w:val="22"/>
                <w:lang w:val="en-AU"/>
              </w:rPr>
              <w:t>, </w:t>
            </w:r>
            <w:hyperlink r:id="rId48" w:history="1">
              <w:r w:rsidR="00BC0A72" w:rsidRPr="00312534">
                <w:rPr>
                  <w:rStyle w:val="Hyperlink"/>
                  <w:rFonts w:asciiTheme="minorHAnsi" w:hAnsiTheme="minorHAnsi" w:cstheme="minorHAnsi"/>
                  <w:color w:val="auto"/>
                  <w:sz w:val="22"/>
                  <w:szCs w:val="22"/>
                  <w:u w:val="none"/>
                  <w:lang w:val="en-AU"/>
                </w:rPr>
                <w:t>Andy Ball</w:t>
              </w:r>
            </w:hyperlink>
            <w:r w:rsidR="00BC0A72" w:rsidRPr="00312534">
              <w:rPr>
                <w:rFonts w:asciiTheme="minorHAnsi" w:hAnsiTheme="minorHAnsi" w:cstheme="minorHAnsi"/>
                <w:sz w:val="22"/>
                <w:szCs w:val="22"/>
                <w:lang w:val="en-AU"/>
              </w:rPr>
              <w:t>, and </w:t>
            </w:r>
            <w:hyperlink r:id="rId49" w:history="1">
              <w:r w:rsidR="00BC0A72" w:rsidRPr="00312534">
                <w:rPr>
                  <w:rStyle w:val="Hyperlink"/>
                  <w:rFonts w:asciiTheme="minorHAnsi" w:hAnsiTheme="minorHAnsi" w:cstheme="minorHAnsi"/>
                  <w:color w:val="auto"/>
                  <w:sz w:val="22"/>
                  <w:szCs w:val="22"/>
                  <w:u w:val="none"/>
                  <w:lang w:val="en-AU"/>
                </w:rPr>
                <w:t>Nick Evershed</w:t>
              </w:r>
            </w:hyperlink>
          </w:p>
          <w:p w14:paraId="3D3564AB" w14:textId="77777777" w:rsidR="00BC0A72" w:rsidRPr="00312534" w:rsidRDefault="00BC0A72" w:rsidP="00BC0A72">
            <w:pPr>
              <w:rPr>
                <w:rFonts w:cstheme="minorHAnsi"/>
                <w:b/>
                <w:bCs/>
              </w:rPr>
            </w:pPr>
          </w:p>
        </w:tc>
        <w:tc>
          <w:tcPr>
            <w:tcW w:w="5357" w:type="dxa"/>
          </w:tcPr>
          <w:p w14:paraId="3D925B6E" w14:textId="69CB0849" w:rsidR="00BC0A72" w:rsidRPr="00312534" w:rsidRDefault="00BC0A72" w:rsidP="00BC0A72">
            <w:pPr>
              <w:rPr>
                <w:rFonts w:asciiTheme="minorHAnsi" w:hAnsiTheme="minorHAnsi" w:cstheme="minorHAnsi"/>
                <w:b/>
                <w:bCs/>
                <w:sz w:val="22"/>
                <w:szCs w:val="22"/>
              </w:rPr>
            </w:pPr>
            <w:r w:rsidRPr="00312534">
              <w:rPr>
                <w:rFonts w:asciiTheme="minorHAnsi" w:hAnsiTheme="minorHAnsi" w:cstheme="minorHAnsi"/>
                <w:i/>
                <w:iCs/>
                <w:sz w:val="22"/>
                <w:szCs w:val="22"/>
              </w:rPr>
              <w:t>The article provides an insight into why the Murray-Darlin Basing plan has failed using maps, images</w:t>
            </w:r>
            <w:r w:rsidR="00830F26">
              <w:rPr>
                <w:rFonts w:asciiTheme="minorHAnsi" w:hAnsiTheme="minorHAnsi" w:cstheme="minorHAnsi"/>
                <w:i/>
                <w:iCs/>
                <w:sz w:val="22"/>
                <w:szCs w:val="22"/>
              </w:rPr>
              <w:t>,</w:t>
            </w:r>
            <w:r w:rsidRPr="00312534">
              <w:rPr>
                <w:rFonts w:asciiTheme="minorHAnsi" w:hAnsiTheme="minorHAnsi" w:cstheme="minorHAnsi"/>
                <w:i/>
                <w:iCs/>
                <w:sz w:val="22"/>
                <w:szCs w:val="22"/>
              </w:rPr>
              <w:t xml:space="preserve"> and summaries</w:t>
            </w:r>
            <w:r w:rsidRPr="00312534">
              <w:rPr>
                <w:rFonts w:asciiTheme="minorHAnsi" w:hAnsiTheme="minorHAnsi" w:cstheme="minorHAnsi"/>
                <w:b/>
                <w:bCs/>
                <w:sz w:val="22"/>
                <w:szCs w:val="22"/>
              </w:rPr>
              <w:t xml:space="preserve">. </w:t>
            </w:r>
          </w:p>
          <w:p w14:paraId="32CA71B0" w14:textId="77777777" w:rsidR="00BC0A72" w:rsidRPr="00312534" w:rsidRDefault="00BC0A72" w:rsidP="00BC0A72">
            <w:pPr>
              <w:rPr>
                <w:rFonts w:asciiTheme="minorHAnsi" w:hAnsiTheme="minorHAnsi" w:cstheme="minorHAnsi"/>
                <w:b/>
                <w:bCs/>
                <w:sz w:val="22"/>
                <w:szCs w:val="22"/>
              </w:rPr>
            </w:pPr>
          </w:p>
          <w:p w14:paraId="4463BA1B" w14:textId="391B970B" w:rsidR="00BC0A72" w:rsidRPr="00312534" w:rsidRDefault="00BC0A72" w:rsidP="00BC0A72">
            <w:pPr>
              <w:rPr>
                <w:rFonts w:cstheme="minorHAnsi"/>
                <w:i/>
                <w:iCs/>
              </w:rPr>
            </w:pPr>
          </w:p>
        </w:tc>
      </w:tr>
      <w:tr w:rsidR="00BC0A72" w:rsidRPr="00312534" w14:paraId="7A5B0789" w14:textId="77777777" w:rsidTr="00B31E3C">
        <w:tc>
          <w:tcPr>
            <w:tcW w:w="4390" w:type="dxa"/>
          </w:tcPr>
          <w:p w14:paraId="0D85D182" w14:textId="68FC71CC" w:rsidR="00BC0A72" w:rsidRPr="00312534" w:rsidRDefault="001717F2" w:rsidP="00BC0A72">
            <w:pPr>
              <w:rPr>
                <w:rFonts w:asciiTheme="minorHAnsi" w:hAnsiTheme="minorHAnsi" w:cstheme="minorHAnsi"/>
                <w:b/>
                <w:bCs/>
                <w:sz w:val="22"/>
                <w:szCs w:val="22"/>
                <w:lang w:val="en-AU"/>
              </w:rPr>
            </w:pPr>
            <w:hyperlink r:id="rId50" w:history="1">
              <w:r w:rsidR="00BC0A72" w:rsidRPr="00BC0A72">
                <w:rPr>
                  <w:rStyle w:val="Hyperlink"/>
                  <w:rFonts w:asciiTheme="minorHAnsi" w:eastAsiaTheme="minorHAnsi" w:hAnsiTheme="minorHAnsi" w:cstheme="minorHAnsi"/>
                  <w:b/>
                  <w:bCs/>
                  <w:sz w:val="22"/>
                  <w:szCs w:val="22"/>
                  <w:lang w:val="en-AU"/>
                </w:rPr>
                <w:t>Law inconsistencies across Murray-Darling Basin states making water theft harder to police, study finds</w:t>
              </w:r>
            </w:hyperlink>
          </w:p>
          <w:p w14:paraId="148EFFA0" w14:textId="1DA4F8A1" w:rsidR="00BC0A72" w:rsidRPr="00312534" w:rsidRDefault="00BC0A72" w:rsidP="00BC0A72">
            <w:pPr>
              <w:rPr>
                <w:rFonts w:asciiTheme="minorHAnsi" w:hAnsiTheme="minorHAnsi" w:cstheme="minorHAnsi"/>
                <w:sz w:val="22"/>
                <w:szCs w:val="22"/>
                <w:lang w:val="en-AU"/>
              </w:rPr>
            </w:pPr>
            <w:r w:rsidRPr="00312534">
              <w:rPr>
                <w:rFonts w:asciiTheme="minorHAnsi" w:hAnsiTheme="minorHAnsi" w:cstheme="minorHAnsi"/>
                <w:b/>
                <w:bCs/>
                <w:sz w:val="22"/>
                <w:szCs w:val="22"/>
                <w:lang w:val="en-AU"/>
              </w:rPr>
              <w:t>-</w:t>
            </w:r>
            <w:r w:rsidRPr="00312534">
              <w:rPr>
                <w:rFonts w:asciiTheme="minorHAnsi" w:hAnsiTheme="minorHAnsi" w:cstheme="minorHAnsi"/>
                <w:sz w:val="22"/>
                <w:szCs w:val="22"/>
                <w:lang w:val="en-AU"/>
              </w:rPr>
              <w:t xml:space="preserve">ABC </w:t>
            </w:r>
            <w:r w:rsidR="00830F26" w:rsidRPr="00312534">
              <w:rPr>
                <w:rFonts w:asciiTheme="minorHAnsi" w:hAnsiTheme="minorHAnsi" w:cstheme="minorHAnsi"/>
                <w:sz w:val="22"/>
                <w:szCs w:val="22"/>
                <w:lang w:val="en-AU"/>
              </w:rPr>
              <w:t>News</w:t>
            </w:r>
            <w:r w:rsidR="00830F26">
              <w:rPr>
                <w:rFonts w:asciiTheme="minorHAnsi" w:hAnsiTheme="minorHAnsi" w:cstheme="minorHAnsi"/>
                <w:sz w:val="22"/>
                <w:szCs w:val="22"/>
                <w:lang w:val="en-AU"/>
              </w:rPr>
              <w:t xml:space="preserve">, </w:t>
            </w:r>
            <w:r w:rsidR="00830F26" w:rsidRPr="00312534">
              <w:rPr>
                <w:rFonts w:asciiTheme="minorHAnsi" w:hAnsiTheme="minorHAnsi" w:cstheme="minorHAnsi"/>
                <w:sz w:val="22"/>
                <w:szCs w:val="22"/>
                <w:lang w:val="en-AU"/>
              </w:rPr>
              <w:t>By</w:t>
            </w:r>
            <w:r w:rsidRPr="00312534">
              <w:rPr>
                <w:rFonts w:asciiTheme="minorHAnsi" w:hAnsiTheme="minorHAnsi" w:cstheme="minorHAnsi"/>
                <w:sz w:val="22"/>
                <w:szCs w:val="22"/>
                <w:lang w:val="en-AU"/>
              </w:rPr>
              <w:t> </w:t>
            </w:r>
            <w:proofErr w:type="spellStart"/>
            <w:r>
              <w:rPr>
                <w:rFonts w:cstheme="minorBidi"/>
              </w:rPr>
              <w:fldChar w:fldCharType="begin"/>
            </w:r>
            <w:r>
              <w:instrText>HYPERLINK "https://www.abc.net.au/news/timu-king/14024760"</w:instrText>
            </w:r>
            <w:r>
              <w:rPr>
                <w:rFonts w:cstheme="minorBidi"/>
              </w:rPr>
              <w:fldChar w:fldCharType="separate"/>
            </w:r>
            <w:r w:rsidRPr="00312534">
              <w:rPr>
                <w:rStyle w:val="Hyperlink"/>
                <w:rFonts w:asciiTheme="minorHAnsi" w:hAnsiTheme="minorHAnsi" w:cstheme="minorHAnsi"/>
                <w:color w:val="auto"/>
                <w:sz w:val="22"/>
                <w:szCs w:val="22"/>
                <w:u w:val="none"/>
                <w:lang w:val="en-AU"/>
              </w:rPr>
              <w:t>Timu</w:t>
            </w:r>
            <w:proofErr w:type="spellEnd"/>
            <w:r w:rsidRPr="00312534">
              <w:rPr>
                <w:rStyle w:val="Hyperlink"/>
                <w:rFonts w:asciiTheme="minorHAnsi" w:hAnsiTheme="minorHAnsi" w:cstheme="minorHAnsi"/>
                <w:color w:val="auto"/>
                <w:sz w:val="22"/>
                <w:szCs w:val="22"/>
                <w:u w:val="none"/>
                <w:lang w:val="en-AU"/>
              </w:rPr>
              <w:t xml:space="preserve"> King</w:t>
            </w:r>
            <w:r>
              <w:rPr>
                <w:rStyle w:val="Hyperlink"/>
                <w:rFonts w:cstheme="minorHAnsi"/>
                <w:color w:val="auto"/>
                <w:u w:val="none"/>
              </w:rPr>
              <w:fldChar w:fldCharType="end"/>
            </w:r>
          </w:p>
          <w:p w14:paraId="04CB6BAD" w14:textId="253B996E" w:rsidR="00BC0A72" w:rsidRPr="00312534" w:rsidRDefault="00BC0A72" w:rsidP="00BC0A72">
            <w:pPr>
              <w:rPr>
                <w:rFonts w:cstheme="minorHAnsi"/>
                <w:b/>
                <w:bCs/>
              </w:rPr>
            </w:pPr>
          </w:p>
        </w:tc>
        <w:tc>
          <w:tcPr>
            <w:tcW w:w="5357" w:type="dxa"/>
          </w:tcPr>
          <w:p w14:paraId="0AEE7DC1" w14:textId="1B7847E7" w:rsidR="00BC0A72" w:rsidRPr="00312534" w:rsidRDefault="00BC0A72" w:rsidP="00BC0A72">
            <w:pPr>
              <w:rPr>
                <w:rFonts w:cstheme="minorHAnsi"/>
                <w:i/>
                <w:iCs/>
              </w:rPr>
            </w:pPr>
            <w:r w:rsidRPr="00312534">
              <w:rPr>
                <w:rFonts w:asciiTheme="minorHAnsi" w:hAnsiTheme="minorHAnsi" w:cstheme="minorHAnsi"/>
                <w:i/>
                <w:iCs/>
                <w:sz w:val="22"/>
                <w:szCs w:val="22"/>
              </w:rPr>
              <w:t xml:space="preserve">Great article on the impact of inconsistencies in water laws between states causing increases in water theft. </w:t>
            </w:r>
          </w:p>
        </w:tc>
      </w:tr>
      <w:tr w:rsidR="00BC0A72" w:rsidRPr="00312534" w14:paraId="3601E3DA" w14:textId="77777777" w:rsidTr="00B31E3C">
        <w:tc>
          <w:tcPr>
            <w:tcW w:w="4390" w:type="dxa"/>
          </w:tcPr>
          <w:p w14:paraId="642BED65" w14:textId="5AAF1AE0" w:rsidR="00BC0A72" w:rsidRPr="00312534" w:rsidRDefault="001717F2" w:rsidP="00BC0A72">
            <w:pPr>
              <w:rPr>
                <w:rFonts w:asciiTheme="minorHAnsi" w:hAnsiTheme="minorHAnsi" w:cstheme="minorHAnsi"/>
                <w:b/>
                <w:bCs/>
                <w:sz w:val="22"/>
                <w:szCs w:val="22"/>
                <w:lang w:val="en-AU"/>
              </w:rPr>
            </w:pPr>
            <w:hyperlink r:id="rId51" w:history="1">
              <w:r w:rsidR="00BC0A72" w:rsidRPr="00BB1BBB">
                <w:rPr>
                  <w:rStyle w:val="Hyperlink"/>
                  <w:rFonts w:asciiTheme="minorHAnsi" w:eastAsiaTheme="minorHAnsi" w:hAnsiTheme="minorHAnsi" w:cstheme="minorHAnsi"/>
                  <w:b/>
                  <w:bCs/>
                  <w:sz w:val="22"/>
                  <w:szCs w:val="22"/>
                  <w:lang w:val="en-AU"/>
                </w:rPr>
                <w:t>Big irrigators unlikely to sell water in 70 billion-litre buyback scheme, major agribusiness says</w:t>
              </w:r>
            </w:hyperlink>
            <w:r w:rsidR="00BB1BBB">
              <w:rPr>
                <w:rFonts w:cstheme="minorHAnsi"/>
                <w:b/>
                <w:bCs/>
              </w:rPr>
              <w:t xml:space="preserve"> </w:t>
            </w:r>
            <w:r w:rsidR="00BC0A72" w:rsidRPr="00312534">
              <w:rPr>
                <w:rFonts w:asciiTheme="minorHAnsi" w:hAnsiTheme="minorHAnsi" w:cstheme="minorHAnsi"/>
                <w:b/>
                <w:bCs/>
                <w:sz w:val="22"/>
                <w:szCs w:val="22"/>
                <w:lang w:val="en-AU"/>
              </w:rPr>
              <w:t>-</w:t>
            </w:r>
          </w:p>
          <w:p w14:paraId="067F8DAC" w14:textId="3C2D6C8D" w:rsidR="00BC0A72" w:rsidRPr="00312534" w:rsidRDefault="00BC0A72" w:rsidP="00BC0A72">
            <w:pPr>
              <w:rPr>
                <w:rFonts w:asciiTheme="minorHAnsi" w:hAnsiTheme="minorHAnsi" w:cstheme="minorHAnsi"/>
                <w:sz w:val="22"/>
                <w:szCs w:val="22"/>
                <w:lang w:val="en-AU"/>
              </w:rPr>
            </w:pPr>
            <w:r w:rsidRPr="00312534">
              <w:rPr>
                <w:rFonts w:asciiTheme="minorHAnsi" w:hAnsiTheme="minorHAnsi" w:cstheme="minorHAnsi"/>
                <w:sz w:val="22"/>
                <w:szCs w:val="22"/>
                <w:lang w:val="en-AU"/>
              </w:rPr>
              <w:t>ABC News, / By </w:t>
            </w:r>
            <w:hyperlink r:id="rId52" w:history="1">
              <w:r w:rsidRPr="00312534">
                <w:rPr>
                  <w:rStyle w:val="Hyperlink"/>
                  <w:rFonts w:asciiTheme="minorHAnsi" w:hAnsiTheme="minorHAnsi" w:cstheme="minorHAnsi"/>
                  <w:color w:val="auto"/>
                  <w:sz w:val="22"/>
                  <w:szCs w:val="22"/>
                  <w:u w:val="none"/>
                  <w:lang w:val="en-AU"/>
                </w:rPr>
                <w:t>Else Kennedy</w:t>
              </w:r>
            </w:hyperlink>
            <w:r w:rsidRPr="00312534">
              <w:rPr>
                <w:rFonts w:asciiTheme="minorHAnsi" w:hAnsiTheme="minorHAnsi" w:cstheme="minorHAnsi"/>
                <w:sz w:val="22"/>
                <w:szCs w:val="22"/>
                <w:lang w:val="en-AU"/>
              </w:rPr>
              <w:t> and </w:t>
            </w:r>
            <w:hyperlink r:id="rId53" w:history="1">
              <w:r w:rsidRPr="00312534">
                <w:rPr>
                  <w:rStyle w:val="Hyperlink"/>
                  <w:rFonts w:asciiTheme="minorHAnsi" w:hAnsiTheme="minorHAnsi" w:cstheme="minorHAnsi"/>
                  <w:color w:val="auto"/>
                  <w:sz w:val="22"/>
                  <w:szCs w:val="22"/>
                  <w:u w:val="none"/>
                  <w:lang w:val="en-AU"/>
                </w:rPr>
                <w:t>Warwick Long</w:t>
              </w:r>
            </w:hyperlink>
          </w:p>
          <w:p w14:paraId="52F2FBB6" w14:textId="77777777" w:rsidR="00BC0A72" w:rsidRDefault="00BC0A72" w:rsidP="00BC0A72">
            <w:pPr>
              <w:rPr>
                <w:rFonts w:cstheme="minorHAnsi"/>
                <w:b/>
                <w:bCs/>
              </w:rPr>
            </w:pPr>
          </w:p>
        </w:tc>
        <w:tc>
          <w:tcPr>
            <w:tcW w:w="5357" w:type="dxa"/>
          </w:tcPr>
          <w:p w14:paraId="706B3006" w14:textId="77777777" w:rsidR="00BC0A72" w:rsidRPr="00312534" w:rsidRDefault="00BC0A72" w:rsidP="00BC0A72">
            <w:pPr>
              <w:rPr>
                <w:rFonts w:asciiTheme="minorHAnsi" w:hAnsiTheme="minorHAnsi" w:cstheme="minorHAnsi"/>
                <w:i/>
                <w:iCs/>
                <w:sz w:val="22"/>
                <w:szCs w:val="22"/>
                <w:lang w:val="en-AU"/>
              </w:rPr>
            </w:pPr>
            <w:r w:rsidRPr="00312534">
              <w:rPr>
                <w:rFonts w:asciiTheme="minorHAnsi" w:hAnsiTheme="minorHAnsi" w:cstheme="minorHAnsi"/>
                <w:i/>
                <w:iCs/>
                <w:sz w:val="22"/>
                <w:szCs w:val="22"/>
                <w:lang w:val="en-AU"/>
              </w:rPr>
              <w:t xml:space="preserve">The article focuses on the issues that farmers within the agricultural landscape of the Murray Darling Basin face and the government’s buyback water scheme.  </w:t>
            </w:r>
          </w:p>
          <w:p w14:paraId="4EAF4BF5" w14:textId="77777777" w:rsidR="00BC0A72" w:rsidRPr="00312534" w:rsidRDefault="00BC0A72" w:rsidP="00BC0A72">
            <w:pPr>
              <w:rPr>
                <w:rFonts w:cstheme="minorHAnsi"/>
                <w:i/>
                <w:iCs/>
              </w:rPr>
            </w:pPr>
          </w:p>
        </w:tc>
      </w:tr>
    </w:tbl>
    <w:p w14:paraId="1838E2C6" w14:textId="77777777" w:rsidR="00BC0A72" w:rsidRDefault="00BC0A72" w:rsidP="00B72877">
      <w:pPr>
        <w:spacing w:after="0" w:line="240" w:lineRule="auto"/>
        <w:rPr>
          <w:rFonts w:cstheme="minorHAnsi"/>
          <w:b/>
          <w:bCs/>
        </w:rPr>
      </w:pPr>
    </w:p>
    <w:p w14:paraId="179027D3" w14:textId="77777777" w:rsidR="00BC0A72" w:rsidRPr="00312534" w:rsidRDefault="00BC0A72" w:rsidP="00B72877">
      <w:pPr>
        <w:spacing w:after="0" w:line="240" w:lineRule="auto"/>
        <w:rPr>
          <w:rFonts w:cstheme="minorHAnsi"/>
          <w:b/>
          <w:bCs/>
        </w:rPr>
      </w:pPr>
    </w:p>
    <w:p w14:paraId="7B34474B" w14:textId="77777777" w:rsidR="00CC43EB" w:rsidRDefault="00CC43EB">
      <w:pPr>
        <w:rPr>
          <w:rFonts w:cstheme="minorHAnsi"/>
          <w:b/>
          <w:bCs/>
          <w:highlight w:val="green"/>
        </w:rPr>
      </w:pPr>
      <w:r>
        <w:rPr>
          <w:rFonts w:cstheme="minorHAnsi"/>
          <w:b/>
          <w:bCs/>
          <w:highlight w:val="green"/>
        </w:rPr>
        <w:br w:type="page"/>
      </w:r>
    </w:p>
    <w:p w14:paraId="7382A330" w14:textId="5B021D8B" w:rsidR="007109FA" w:rsidRDefault="002C4231" w:rsidP="00B72877">
      <w:pPr>
        <w:rPr>
          <w:rFonts w:cstheme="minorHAnsi"/>
          <w:b/>
          <w:bCs/>
          <w:highlight w:val="green"/>
        </w:rPr>
      </w:pPr>
      <w:r w:rsidRPr="00312534">
        <w:rPr>
          <w:rFonts w:cstheme="minorHAnsi"/>
          <w:b/>
          <w:bCs/>
          <w:highlight w:val="green"/>
        </w:rPr>
        <w:lastRenderedPageBreak/>
        <w:t>Extending reading and resources</w:t>
      </w:r>
      <w:r w:rsidR="00C46FE4" w:rsidRPr="00312534">
        <w:rPr>
          <w:rFonts w:cstheme="minorHAnsi"/>
          <w:b/>
          <w:bCs/>
        </w:rPr>
        <w:br/>
      </w:r>
    </w:p>
    <w:tbl>
      <w:tblPr>
        <w:tblStyle w:val="TableGrid"/>
        <w:tblW w:w="0" w:type="auto"/>
        <w:tblInd w:w="0" w:type="dxa"/>
        <w:tblLayout w:type="fixed"/>
        <w:tblLook w:val="04A0" w:firstRow="1" w:lastRow="0" w:firstColumn="1" w:lastColumn="0" w:noHBand="0" w:noVBand="1"/>
      </w:tblPr>
      <w:tblGrid>
        <w:gridCol w:w="4390"/>
        <w:gridCol w:w="5357"/>
      </w:tblGrid>
      <w:tr w:rsidR="00CC43EB" w:rsidRPr="00312534" w14:paraId="7C955F20" w14:textId="77777777" w:rsidTr="00B31E3C">
        <w:tc>
          <w:tcPr>
            <w:tcW w:w="4390" w:type="dxa"/>
            <w:shd w:val="clear" w:color="auto" w:fill="D5DCE4" w:themeFill="text2" w:themeFillTint="33"/>
          </w:tcPr>
          <w:p w14:paraId="623BFBF3" w14:textId="77777777" w:rsidR="00CC43EB" w:rsidRPr="00312534" w:rsidRDefault="00CC43EB" w:rsidP="00B31E3C">
            <w:pPr>
              <w:rPr>
                <w:rFonts w:asciiTheme="minorHAnsi" w:hAnsiTheme="minorHAnsi" w:cstheme="minorHAnsi"/>
                <w:b/>
                <w:bCs/>
                <w:sz w:val="22"/>
                <w:szCs w:val="22"/>
              </w:rPr>
            </w:pPr>
            <w:r>
              <w:rPr>
                <w:rFonts w:asciiTheme="minorHAnsi" w:hAnsiTheme="minorHAnsi" w:cstheme="minorHAnsi"/>
                <w:b/>
                <w:bCs/>
                <w:sz w:val="22"/>
                <w:szCs w:val="22"/>
              </w:rPr>
              <w:t>Source</w:t>
            </w:r>
          </w:p>
        </w:tc>
        <w:tc>
          <w:tcPr>
            <w:tcW w:w="5357" w:type="dxa"/>
            <w:shd w:val="clear" w:color="auto" w:fill="D5DCE4" w:themeFill="text2" w:themeFillTint="33"/>
          </w:tcPr>
          <w:p w14:paraId="323D8147" w14:textId="77777777" w:rsidR="00CC43EB" w:rsidRPr="00312534" w:rsidRDefault="00CC43EB" w:rsidP="00B31E3C">
            <w:pPr>
              <w:rPr>
                <w:rFonts w:asciiTheme="minorHAnsi" w:hAnsiTheme="minorHAnsi" w:cstheme="minorHAnsi"/>
                <w:b/>
                <w:bCs/>
                <w:sz w:val="22"/>
                <w:szCs w:val="22"/>
              </w:rPr>
            </w:pPr>
            <w:r w:rsidRPr="00312534">
              <w:rPr>
                <w:rFonts w:asciiTheme="minorHAnsi" w:hAnsiTheme="minorHAnsi" w:cstheme="minorHAnsi"/>
                <w:b/>
                <w:bCs/>
                <w:sz w:val="22"/>
                <w:szCs w:val="22"/>
              </w:rPr>
              <w:t>Remarks</w:t>
            </w:r>
          </w:p>
        </w:tc>
      </w:tr>
      <w:tr w:rsidR="00CC43EB" w:rsidRPr="00312534" w14:paraId="2D39C8E1" w14:textId="77777777" w:rsidTr="00B31E3C">
        <w:tc>
          <w:tcPr>
            <w:tcW w:w="4390" w:type="dxa"/>
          </w:tcPr>
          <w:p w14:paraId="096F42C4" w14:textId="7A5B927D" w:rsidR="00CC43EB" w:rsidRPr="00312534" w:rsidRDefault="001717F2" w:rsidP="00CC43EB">
            <w:pPr>
              <w:rPr>
                <w:rFonts w:asciiTheme="minorHAnsi" w:hAnsiTheme="minorHAnsi" w:cstheme="minorHAnsi"/>
                <w:b/>
                <w:bCs/>
                <w:sz w:val="22"/>
                <w:szCs w:val="22"/>
              </w:rPr>
            </w:pPr>
            <w:hyperlink r:id="rId54" w:history="1">
              <w:r w:rsidR="00CC43EB" w:rsidRPr="00CC43EB">
                <w:rPr>
                  <w:rStyle w:val="Hyperlink"/>
                  <w:rFonts w:asciiTheme="minorHAnsi" w:eastAsiaTheme="minorHAnsi" w:hAnsiTheme="minorHAnsi" w:cstheme="minorHAnsi"/>
                  <w:b/>
                  <w:bCs/>
                  <w:sz w:val="22"/>
                  <w:szCs w:val="22"/>
                  <w:lang w:val="en-AU"/>
                </w:rPr>
                <w:t>Threats and challenges to Australia’s democracy are well outlined in government report. Now for some action</w:t>
              </w:r>
            </w:hyperlink>
            <w:r w:rsidR="00CC43EB" w:rsidRPr="00312534">
              <w:rPr>
                <w:rFonts w:asciiTheme="minorHAnsi" w:hAnsiTheme="minorHAnsi" w:cstheme="minorHAnsi"/>
                <w:b/>
                <w:bCs/>
                <w:sz w:val="22"/>
                <w:szCs w:val="22"/>
                <w:lang w:val="en-AU"/>
              </w:rPr>
              <w:t xml:space="preserve"> – </w:t>
            </w:r>
            <w:r w:rsidR="00CC43EB" w:rsidRPr="00312534">
              <w:rPr>
                <w:rFonts w:asciiTheme="minorHAnsi" w:hAnsiTheme="minorHAnsi" w:cstheme="minorHAnsi"/>
                <w:sz w:val="22"/>
                <w:szCs w:val="22"/>
                <w:lang w:val="en-AU"/>
              </w:rPr>
              <w:t>The Conversation by Associate Professor Carolyn Holbrook</w:t>
            </w:r>
          </w:p>
        </w:tc>
        <w:tc>
          <w:tcPr>
            <w:tcW w:w="5357" w:type="dxa"/>
          </w:tcPr>
          <w:p w14:paraId="7DCEE590" w14:textId="47578F37" w:rsidR="00CC43EB" w:rsidRDefault="00CC43EB" w:rsidP="00CC43EB">
            <w:pPr>
              <w:rPr>
                <w:rFonts w:asciiTheme="minorHAnsi" w:hAnsiTheme="minorHAnsi" w:cstheme="minorHAnsi"/>
                <w:i/>
                <w:iCs/>
                <w:sz w:val="22"/>
                <w:szCs w:val="22"/>
              </w:rPr>
            </w:pPr>
            <w:r w:rsidRPr="00312534">
              <w:rPr>
                <w:rFonts w:asciiTheme="minorHAnsi" w:hAnsiTheme="minorHAnsi" w:cstheme="minorHAnsi"/>
                <w:i/>
                <w:iCs/>
                <w:sz w:val="22"/>
                <w:szCs w:val="22"/>
              </w:rPr>
              <w:t>The article focuses on the release of the Strengthen Australia Democracy Report in July of this year highlighting the threats to our democracy presented by AI, social media</w:t>
            </w:r>
            <w:r w:rsidR="00A26CCD">
              <w:rPr>
                <w:rFonts w:asciiTheme="minorHAnsi" w:hAnsiTheme="minorHAnsi" w:cstheme="minorHAnsi"/>
                <w:i/>
                <w:iCs/>
                <w:sz w:val="22"/>
                <w:szCs w:val="22"/>
              </w:rPr>
              <w:t>,</w:t>
            </w:r>
            <w:r w:rsidRPr="00312534">
              <w:rPr>
                <w:rFonts w:asciiTheme="minorHAnsi" w:hAnsiTheme="minorHAnsi" w:cstheme="minorHAnsi"/>
                <w:i/>
                <w:iCs/>
                <w:sz w:val="22"/>
                <w:szCs w:val="22"/>
              </w:rPr>
              <w:t xml:space="preserve"> and the internet. It also emphasis the importance of democracy education in our schools. </w:t>
            </w:r>
          </w:p>
          <w:p w14:paraId="05551CAD" w14:textId="77777777" w:rsidR="00CC43EB" w:rsidRPr="00312534" w:rsidRDefault="00CC43EB" w:rsidP="00CC43EB">
            <w:pPr>
              <w:rPr>
                <w:rFonts w:asciiTheme="minorHAnsi" w:hAnsiTheme="minorHAnsi" w:cstheme="minorHAnsi"/>
                <w:i/>
                <w:iCs/>
                <w:sz w:val="22"/>
                <w:szCs w:val="22"/>
              </w:rPr>
            </w:pPr>
          </w:p>
        </w:tc>
      </w:tr>
      <w:tr w:rsidR="00CC43EB" w:rsidRPr="00312534" w14:paraId="1EF50C27" w14:textId="77777777" w:rsidTr="00B31E3C">
        <w:tc>
          <w:tcPr>
            <w:tcW w:w="4390" w:type="dxa"/>
          </w:tcPr>
          <w:p w14:paraId="14A1A7E6" w14:textId="7F9576C6" w:rsidR="00CC43EB" w:rsidRDefault="001717F2" w:rsidP="00CC43EB">
            <w:pPr>
              <w:rPr>
                <w:rFonts w:cstheme="minorHAnsi"/>
                <w:b/>
                <w:bCs/>
              </w:rPr>
            </w:pPr>
            <w:hyperlink r:id="rId55" w:history="1">
              <w:r w:rsidR="00CC43EB" w:rsidRPr="00CC43EB">
                <w:rPr>
                  <w:rStyle w:val="Hyperlink"/>
                  <w:rFonts w:asciiTheme="minorHAnsi" w:eastAsiaTheme="minorHAnsi" w:hAnsiTheme="minorHAnsi" w:cstheme="minorHAnsi"/>
                  <w:b/>
                  <w:bCs/>
                  <w:sz w:val="22"/>
                  <w:szCs w:val="22"/>
                  <w:lang w:val="en-AU"/>
                </w:rPr>
                <w:t>Federalism</w:t>
              </w:r>
            </w:hyperlink>
            <w:r w:rsidR="00CC43EB" w:rsidRPr="00312534">
              <w:rPr>
                <w:rFonts w:asciiTheme="minorHAnsi" w:hAnsiTheme="minorHAnsi" w:cstheme="minorHAnsi"/>
                <w:b/>
                <w:bCs/>
                <w:sz w:val="22"/>
                <w:szCs w:val="22"/>
              </w:rPr>
              <w:t xml:space="preserve"> – </w:t>
            </w:r>
            <w:r w:rsidR="00CC43EB" w:rsidRPr="00312534">
              <w:rPr>
                <w:rFonts w:asciiTheme="minorHAnsi" w:hAnsiTheme="minorHAnsi" w:cstheme="minorHAnsi"/>
                <w:sz w:val="22"/>
                <w:szCs w:val="22"/>
              </w:rPr>
              <w:t>Australian Politics.com</w:t>
            </w:r>
          </w:p>
        </w:tc>
        <w:tc>
          <w:tcPr>
            <w:tcW w:w="5357" w:type="dxa"/>
          </w:tcPr>
          <w:p w14:paraId="0549BAE1" w14:textId="15AEEBE2" w:rsidR="00CC43EB" w:rsidRDefault="00CC43EB" w:rsidP="00CC43EB">
            <w:pPr>
              <w:pStyle w:val="NoSpacing"/>
              <w:rPr>
                <w:rFonts w:asciiTheme="minorHAnsi" w:hAnsiTheme="minorHAnsi" w:cstheme="minorHAnsi"/>
                <w:i/>
                <w:iCs/>
                <w:sz w:val="22"/>
                <w:szCs w:val="22"/>
              </w:rPr>
            </w:pPr>
            <w:r w:rsidRPr="00312534">
              <w:rPr>
                <w:rFonts w:asciiTheme="minorHAnsi" w:hAnsiTheme="minorHAnsi" w:cstheme="minorHAnsi"/>
                <w:i/>
                <w:iCs/>
                <w:sz w:val="22"/>
                <w:szCs w:val="22"/>
              </w:rPr>
              <w:t xml:space="preserve">Excellent article that is highly recommended for reading as it provides a relevant discussion of federalism as well as references to </w:t>
            </w:r>
            <w:r w:rsidR="00A26CCD" w:rsidRPr="00312534">
              <w:rPr>
                <w:rFonts w:asciiTheme="minorHAnsi" w:hAnsiTheme="minorHAnsi" w:cstheme="minorHAnsi"/>
                <w:i/>
                <w:iCs/>
                <w:sz w:val="22"/>
                <w:szCs w:val="22"/>
              </w:rPr>
              <w:t>contemporary issues</w:t>
            </w:r>
            <w:r w:rsidRPr="00312534">
              <w:rPr>
                <w:rFonts w:asciiTheme="minorHAnsi" w:hAnsiTheme="minorHAnsi" w:cstheme="minorHAnsi"/>
                <w:i/>
                <w:iCs/>
                <w:sz w:val="22"/>
                <w:szCs w:val="22"/>
              </w:rPr>
              <w:t xml:space="preserve"> affecting the relationship between the Commonwealth Parliament and the States/Territories.</w:t>
            </w:r>
          </w:p>
          <w:p w14:paraId="18B2D07D" w14:textId="7892FD10" w:rsidR="00CC43EB" w:rsidRPr="00312534" w:rsidRDefault="00CC43EB" w:rsidP="00CC43EB">
            <w:pPr>
              <w:rPr>
                <w:rFonts w:cstheme="minorHAnsi"/>
                <w:i/>
                <w:iCs/>
              </w:rPr>
            </w:pPr>
            <w:r w:rsidRPr="00312534">
              <w:rPr>
                <w:rFonts w:asciiTheme="minorHAnsi" w:hAnsiTheme="minorHAnsi" w:cstheme="minorHAnsi"/>
                <w:i/>
                <w:iCs/>
                <w:sz w:val="22"/>
                <w:szCs w:val="22"/>
              </w:rPr>
              <w:t xml:space="preserve"> </w:t>
            </w:r>
          </w:p>
        </w:tc>
      </w:tr>
      <w:tr w:rsidR="00CC43EB" w:rsidRPr="00312534" w14:paraId="6158E398" w14:textId="77777777" w:rsidTr="00B31E3C">
        <w:tc>
          <w:tcPr>
            <w:tcW w:w="4390" w:type="dxa"/>
          </w:tcPr>
          <w:p w14:paraId="13E1A7A4" w14:textId="0FB4C193" w:rsidR="00CC43EB" w:rsidRPr="00312534" w:rsidRDefault="001717F2" w:rsidP="00CC43EB">
            <w:pPr>
              <w:rPr>
                <w:rFonts w:asciiTheme="minorHAnsi" w:hAnsiTheme="minorHAnsi" w:cstheme="minorHAnsi"/>
                <w:sz w:val="22"/>
                <w:szCs w:val="22"/>
              </w:rPr>
            </w:pPr>
            <w:hyperlink r:id="rId56" w:history="1">
              <w:r w:rsidR="00CC43EB" w:rsidRPr="00CC43EB">
                <w:rPr>
                  <w:rStyle w:val="Hyperlink"/>
                  <w:rFonts w:asciiTheme="minorHAnsi" w:eastAsiaTheme="minorHAnsi" w:hAnsiTheme="minorHAnsi" w:cstheme="minorHAnsi"/>
                  <w:b/>
                  <w:bCs/>
                  <w:sz w:val="22"/>
                  <w:szCs w:val="22"/>
                  <w:lang w:val="en-AU"/>
                </w:rPr>
                <w:t>Federalism in a Changing Australia</w:t>
              </w:r>
            </w:hyperlink>
            <w:r w:rsidR="00CC43EB" w:rsidRPr="00312534">
              <w:rPr>
                <w:rFonts w:asciiTheme="minorHAnsi" w:hAnsiTheme="minorHAnsi" w:cstheme="minorHAnsi"/>
                <w:sz w:val="22"/>
                <w:szCs w:val="22"/>
              </w:rPr>
              <w:t xml:space="preserve"> – article by Constitution Education Fund</w:t>
            </w:r>
          </w:p>
          <w:p w14:paraId="58F401EC" w14:textId="52E9090F" w:rsidR="00CC43EB" w:rsidRDefault="00CC43EB" w:rsidP="00CC43EB">
            <w:pPr>
              <w:rPr>
                <w:rFonts w:cstheme="minorHAnsi"/>
                <w:b/>
                <w:bCs/>
              </w:rPr>
            </w:pPr>
            <w:r w:rsidRPr="00312534">
              <w:rPr>
                <w:rFonts w:asciiTheme="minorHAnsi" w:hAnsiTheme="minorHAnsi" w:cstheme="minorHAnsi"/>
                <w:sz w:val="22"/>
                <w:szCs w:val="22"/>
              </w:rPr>
              <w:t>(CEFA)</w:t>
            </w:r>
          </w:p>
        </w:tc>
        <w:tc>
          <w:tcPr>
            <w:tcW w:w="5357" w:type="dxa"/>
          </w:tcPr>
          <w:p w14:paraId="3A0338E9" w14:textId="77777777" w:rsidR="00CC43EB" w:rsidRDefault="00CC43EB" w:rsidP="00CC43EB">
            <w:pPr>
              <w:pStyle w:val="NoSpacing"/>
              <w:rPr>
                <w:rFonts w:asciiTheme="minorHAnsi" w:hAnsiTheme="minorHAnsi" w:cstheme="minorHAnsi"/>
                <w:i/>
                <w:iCs/>
                <w:sz w:val="22"/>
                <w:szCs w:val="22"/>
              </w:rPr>
            </w:pPr>
            <w:r w:rsidRPr="00312534">
              <w:rPr>
                <w:rFonts w:asciiTheme="minorHAnsi" w:hAnsiTheme="minorHAnsi" w:cstheme="minorHAnsi"/>
                <w:i/>
                <w:iCs/>
                <w:sz w:val="22"/>
                <w:szCs w:val="22"/>
              </w:rPr>
              <w:t xml:space="preserve">The article raises some relevant points about what we expect the government to provide as services. It also provides an overview of what federalism means. </w:t>
            </w:r>
          </w:p>
          <w:p w14:paraId="23FAA356" w14:textId="77777777" w:rsidR="00CC43EB" w:rsidRPr="00312534" w:rsidRDefault="00CC43EB" w:rsidP="00CC43EB">
            <w:pPr>
              <w:rPr>
                <w:rFonts w:cstheme="minorHAnsi"/>
                <w:i/>
                <w:iCs/>
              </w:rPr>
            </w:pPr>
          </w:p>
        </w:tc>
      </w:tr>
      <w:tr w:rsidR="00CC43EB" w:rsidRPr="00312534" w14:paraId="5359D907" w14:textId="77777777" w:rsidTr="00B31E3C">
        <w:tc>
          <w:tcPr>
            <w:tcW w:w="4390" w:type="dxa"/>
          </w:tcPr>
          <w:p w14:paraId="510D640F" w14:textId="551CC27C" w:rsidR="00CC43EB" w:rsidRPr="00F959DF" w:rsidRDefault="001717F2" w:rsidP="00CC43EB">
            <w:pPr>
              <w:rPr>
                <w:rFonts w:asciiTheme="minorHAnsi" w:hAnsiTheme="minorHAnsi" w:cstheme="minorHAnsi"/>
                <w:sz w:val="22"/>
                <w:szCs w:val="22"/>
                <w:lang w:val="en-AU"/>
              </w:rPr>
            </w:pPr>
            <w:hyperlink r:id="rId57" w:history="1">
              <w:r w:rsidR="00CC43EB" w:rsidRPr="00CC43EB">
                <w:rPr>
                  <w:rStyle w:val="Hyperlink"/>
                  <w:rFonts w:asciiTheme="minorHAnsi" w:eastAsiaTheme="minorHAnsi" w:hAnsiTheme="minorHAnsi" w:cstheme="minorHAnsi"/>
                  <w:b/>
                  <w:bCs/>
                  <w:sz w:val="22"/>
                  <w:szCs w:val="22"/>
                  <w:lang w:val="en-AU"/>
                </w:rPr>
                <w:t>C</w:t>
              </w:r>
              <w:r w:rsidR="00CC43EB" w:rsidRPr="00CC43EB">
                <w:rPr>
                  <w:rStyle w:val="Hyperlink"/>
                  <w:rFonts w:asciiTheme="minorHAnsi" w:hAnsiTheme="minorHAnsi" w:cstheme="minorHAnsi"/>
                  <w:b/>
                  <w:bCs/>
                  <w:sz w:val="22"/>
                  <w:szCs w:val="22"/>
                  <w:lang w:val="en-AU"/>
                </w:rPr>
                <w:t>ompulsory voting in Australia is 100 years old. We should celebrate how special it makes our democracy</w:t>
              </w:r>
            </w:hyperlink>
            <w:r w:rsidR="00CC43EB">
              <w:rPr>
                <w:rFonts w:asciiTheme="minorHAnsi" w:hAnsiTheme="minorHAnsi" w:cstheme="minorHAnsi"/>
                <w:b/>
                <w:bCs/>
                <w:sz w:val="22"/>
                <w:szCs w:val="22"/>
                <w:lang w:val="en-AU"/>
              </w:rPr>
              <w:t xml:space="preserve"> – </w:t>
            </w:r>
            <w:r w:rsidR="00CC43EB" w:rsidRPr="00F959DF">
              <w:rPr>
                <w:rFonts w:asciiTheme="minorHAnsi" w:hAnsiTheme="minorHAnsi" w:cstheme="minorHAnsi"/>
                <w:sz w:val="22"/>
                <w:szCs w:val="22"/>
                <w:lang w:val="en-AU"/>
              </w:rPr>
              <w:t xml:space="preserve">The Conversation </w:t>
            </w:r>
          </w:p>
          <w:p w14:paraId="0F547B68" w14:textId="09C4649A" w:rsidR="00CC43EB" w:rsidRDefault="00CC43EB" w:rsidP="00CC43EB">
            <w:pPr>
              <w:rPr>
                <w:rFonts w:cstheme="minorHAnsi"/>
                <w:b/>
                <w:bCs/>
              </w:rPr>
            </w:pPr>
            <w:r w:rsidRPr="00F959DF">
              <w:rPr>
                <w:rFonts w:asciiTheme="minorHAnsi" w:hAnsiTheme="minorHAnsi" w:cstheme="minorHAnsi"/>
                <w:sz w:val="22"/>
                <w:szCs w:val="22"/>
                <w:lang w:val="en-AU"/>
              </w:rPr>
              <w:t>(July 22, 2024)</w:t>
            </w:r>
          </w:p>
        </w:tc>
        <w:tc>
          <w:tcPr>
            <w:tcW w:w="5357" w:type="dxa"/>
          </w:tcPr>
          <w:p w14:paraId="370EF1AA" w14:textId="6EC1F88C" w:rsidR="00CC43EB" w:rsidRPr="00312534" w:rsidRDefault="00CC43EB" w:rsidP="00CC43EB">
            <w:pPr>
              <w:rPr>
                <w:rFonts w:cstheme="minorHAnsi"/>
                <w:i/>
                <w:iCs/>
              </w:rPr>
            </w:pPr>
            <w:r>
              <w:rPr>
                <w:rFonts w:asciiTheme="minorHAnsi" w:hAnsiTheme="minorHAnsi" w:cstheme="minorHAnsi"/>
                <w:i/>
                <w:iCs/>
                <w:sz w:val="22"/>
                <w:szCs w:val="22"/>
              </w:rPr>
              <w:t xml:space="preserve">The article explores compulsory voting in Australia over the last </w:t>
            </w:r>
            <w:r w:rsidR="00A26CCD">
              <w:rPr>
                <w:rFonts w:asciiTheme="minorHAnsi" w:hAnsiTheme="minorHAnsi" w:cstheme="minorHAnsi"/>
                <w:i/>
                <w:iCs/>
                <w:sz w:val="22"/>
                <w:szCs w:val="22"/>
              </w:rPr>
              <w:t>one hundred</w:t>
            </w:r>
            <w:r>
              <w:rPr>
                <w:rFonts w:asciiTheme="minorHAnsi" w:hAnsiTheme="minorHAnsi" w:cstheme="minorHAnsi"/>
                <w:i/>
                <w:iCs/>
                <w:sz w:val="22"/>
                <w:szCs w:val="22"/>
              </w:rPr>
              <w:t xml:space="preserve"> years and its importance to democracy. </w:t>
            </w:r>
          </w:p>
        </w:tc>
      </w:tr>
    </w:tbl>
    <w:p w14:paraId="4920D61F" w14:textId="77777777" w:rsidR="00CC43EB" w:rsidRDefault="00CC43EB" w:rsidP="00B72877">
      <w:pPr>
        <w:rPr>
          <w:rFonts w:cstheme="minorHAnsi"/>
          <w:b/>
          <w:bCs/>
          <w:highlight w:val="green"/>
        </w:rPr>
      </w:pPr>
    </w:p>
    <w:bookmarkEnd w:id="0"/>
    <w:p w14:paraId="76D5F9F2" w14:textId="21DD905A" w:rsidR="007455BF" w:rsidRPr="00312534" w:rsidRDefault="00A409B5">
      <w:pPr>
        <w:rPr>
          <w:rFonts w:cstheme="minorHAnsi"/>
          <w:i/>
          <w:iCs/>
        </w:rPr>
      </w:pPr>
      <w:r w:rsidRPr="00312534">
        <w:rPr>
          <w:rFonts w:cstheme="minorHAnsi"/>
          <w:i/>
          <w:iCs/>
        </w:rPr>
        <w:t xml:space="preserve">This stimulus information is </w:t>
      </w:r>
      <w:r w:rsidR="00C46FE4" w:rsidRPr="00312534">
        <w:rPr>
          <w:rFonts w:cstheme="minorHAnsi"/>
          <w:i/>
          <w:iCs/>
        </w:rPr>
        <w:t xml:space="preserve">prepared </w:t>
      </w:r>
      <w:r w:rsidRPr="00312534">
        <w:rPr>
          <w:rFonts w:cstheme="minorHAnsi"/>
          <w:i/>
          <w:iCs/>
        </w:rPr>
        <w:t>for school and teacher use</w:t>
      </w:r>
      <w:r w:rsidR="00C46FE4" w:rsidRPr="00312534">
        <w:rPr>
          <w:rFonts w:cstheme="minorHAnsi"/>
          <w:i/>
          <w:iCs/>
        </w:rPr>
        <w:t xml:space="preserve"> as part of the Teachers’ Parliamentary Convention</w:t>
      </w:r>
      <w:r w:rsidRPr="00312534">
        <w:rPr>
          <w:rFonts w:cstheme="minorHAnsi"/>
          <w:i/>
          <w:iCs/>
        </w:rPr>
        <w:t xml:space="preserve">. It </w:t>
      </w:r>
      <w:r w:rsidR="00A846FB" w:rsidRPr="00312534">
        <w:rPr>
          <w:rFonts w:cstheme="minorHAnsi"/>
          <w:i/>
          <w:iCs/>
        </w:rPr>
        <w:t>does not</w:t>
      </w:r>
      <w:r w:rsidRPr="00312534">
        <w:rPr>
          <w:rFonts w:cstheme="minorHAnsi"/>
          <w:i/>
          <w:iCs/>
        </w:rPr>
        <w:t xml:space="preserve"> reflect the views of the Victorian Government or the Department of Education</w:t>
      </w:r>
      <w:r w:rsidR="0047712E" w:rsidRPr="00312534">
        <w:rPr>
          <w:rFonts w:cstheme="minorHAnsi"/>
          <w:i/>
          <w:iCs/>
        </w:rPr>
        <w:t>.</w:t>
      </w:r>
    </w:p>
    <w:p w14:paraId="1773370C" w14:textId="77777777" w:rsidR="000B5AE5" w:rsidRPr="00312534" w:rsidRDefault="000B5AE5">
      <w:pPr>
        <w:rPr>
          <w:rFonts w:cstheme="minorHAnsi"/>
          <w:i/>
          <w:iCs/>
        </w:rPr>
      </w:pPr>
    </w:p>
    <w:p w14:paraId="0B4A4EDA" w14:textId="77777777" w:rsidR="005C2795" w:rsidRPr="00312534" w:rsidRDefault="005C2795">
      <w:pPr>
        <w:rPr>
          <w:rFonts w:cstheme="minorHAnsi"/>
          <w:i/>
          <w:iCs/>
        </w:rPr>
      </w:pPr>
    </w:p>
    <w:p w14:paraId="23D041A5" w14:textId="77777777" w:rsidR="005C2795" w:rsidRPr="00312534" w:rsidRDefault="005C2795">
      <w:pPr>
        <w:rPr>
          <w:rFonts w:cstheme="minorHAnsi"/>
          <w:i/>
          <w:iCs/>
        </w:rPr>
      </w:pPr>
    </w:p>
    <w:p w14:paraId="7AD13231" w14:textId="77777777" w:rsidR="008B5D34" w:rsidRDefault="008B5D34" w:rsidP="005C2795">
      <w:pPr>
        <w:rPr>
          <w:rFonts w:cstheme="minorHAnsi"/>
          <w:i/>
          <w:iCs/>
        </w:rPr>
      </w:pPr>
    </w:p>
    <w:p w14:paraId="1F9F36FD" w14:textId="77777777" w:rsidR="00CC43EB" w:rsidRDefault="00CC43EB">
      <w:pPr>
        <w:rPr>
          <w:rFonts w:cstheme="minorHAnsi"/>
          <w:b/>
          <w:bCs/>
          <w:i/>
          <w:iCs/>
        </w:rPr>
      </w:pPr>
      <w:r>
        <w:rPr>
          <w:rFonts w:cstheme="minorHAnsi"/>
          <w:b/>
          <w:bCs/>
          <w:i/>
          <w:iCs/>
        </w:rPr>
        <w:br w:type="page"/>
      </w:r>
    </w:p>
    <w:p w14:paraId="3CCD5611" w14:textId="4DC87E39" w:rsidR="00312534" w:rsidRPr="00312534" w:rsidRDefault="00312534" w:rsidP="005C2795">
      <w:pPr>
        <w:rPr>
          <w:rFonts w:cstheme="minorHAnsi"/>
          <w:b/>
          <w:bCs/>
          <w:i/>
          <w:iCs/>
        </w:rPr>
      </w:pPr>
      <w:r w:rsidRPr="00312534">
        <w:rPr>
          <w:rFonts w:cstheme="minorHAnsi"/>
          <w:b/>
          <w:bCs/>
          <w:i/>
          <w:iCs/>
        </w:rPr>
        <w:lastRenderedPageBreak/>
        <w:t xml:space="preserve">Please Note: </w:t>
      </w:r>
    </w:p>
    <w:p w14:paraId="392F573D" w14:textId="7E165237" w:rsidR="00312534" w:rsidRPr="00312534" w:rsidRDefault="00312534" w:rsidP="005C2795">
      <w:pPr>
        <w:rPr>
          <w:rFonts w:cstheme="minorHAnsi"/>
          <w:b/>
          <w:bCs/>
        </w:rPr>
      </w:pPr>
      <w:r w:rsidRPr="00312534">
        <w:rPr>
          <w:rFonts w:cstheme="minorHAnsi"/>
          <w:i/>
          <w:iCs/>
        </w:rPr>
        <w:t xml:space="preserve">Both articles below are linked to resources for </w:t>
      </w:r>
      <w:r w:rsidRPr="004003E1">
        <w:rPr>
          <w:rFonts w:cstheme="minorHAnsi"/>
          <w:b/>
          <w:bCs/>
          <w:i/>
          <w:iCs/>
        </w:rPr>
        <w:t>Arguments Against Australia</w:t>
      </w:r>
      <w:r w:rsidRPr="00312534">
        <w:rPr>
          <w:rFonts w:cstheme="minorHAnsi"/>
          <w:i/>
          <w:iCs/>
        </w:rPr>
        <w:t xml:space="preserve"> continuing to have three levels of government</w:t>
      </w:r>
      <w:r w:rsidR="004003E1">
        <w:rPr>
          <w:rFonts w:cstheme="minorHAnsi"/>
          <w:i/>
          <w:iCs/>
        </w:rPr>
        <w:t>.</w:t>
      </w:r>
    </w:p>
    <w:p w14:paraId="10584E81" w14:textId="77777777" w:rsidR="00312534" w:rsidRPr="00312534" w:rsidRDefault="00312534" w:rsidP="005C2795">
      <w:pPr>
        <w:rPr>
          <w:rFonts w:cstheme="minorHAnsi"/>
          <w:b/>
          <w:bCs/>
        </w:rPr>
      </w:pPr>
    </w:p>
    <w:p w14:paraId="0EBE575C" w14:textId="0F1A931E" w:rsidR="00245A50" w:rsidRPr="008B5D34" w:rsidRDefault="00245A50" w:rsidP="005C2795">
      <w:pPr>
        <w:rPr>
          <w:rFonts w:cstheme="minorHAnsi"/>
          <w:b/>
          <w:bCs/>
          <w:u w:val="single"/>
        </w:rPr>
      </w:pPr>
      <w:r w:rsidRPr="008B5D34">
        <w:rPr>
          <w:rFonts w:cstheme="minorHAnsi"/>
          <w:b/>
          <w:bCs/>
          <w:u w:val="single"/>
        </w:rPr>
        <w:t>Article</w:t>
      </w:r>
      <w:r w:rsidR="00312534" w:rsidRPr="008B5D34">
        <w:rPr>
          <w:rFonts w:cstheme="minorHAnsi"/>
          <w:b/>
          <w:bCs/>
          <w:u w:val="single"/>
        </w:rPr>
        <w:t xml:space="preserve"> 1: </w:t>
      </w:r>
      <w:r w:rsidRPr="008B5D34">
        <w:rPr>
          <w:rFonts w:cstheme="minorHAnsi"/>
          <w:b/>
          <w:bCs/>
          <w:u w:val="single"/>
        </w:rPr>
        <w:t xml:space="preserve"> </w:t>
      </w:r>
      <w:r w:rsidR="008B5D34">
        <w:rPr>
          <w:rFonts w:cstheme="minorHAnsi"/>
          <w:b/>
          <w:bCs/>
          <w:u w:val="single"/>
        </w:rPr>
        <w:t>F</w:t>
      </w:r>
      <w:r w:rsidRPr="008B5D34">
        <w:rPr>
          <w:rFonts w:cstheme="minorHAnsi"/>
          <w:b/>
          <w:bCs/>
          <w:u w:val="single"/>
        </w:rPr>
        <w:t>rom the Financial Review</w:t>
      </w:r>
      <w:r w:rsidR="008B5D34">
        <w:rPr>
          <w:rFonts w:cstheme="minorHAnsi"/>
          <w:b/>
          <w:bCs/>
          <w:u w:val="single"/>
        </w:rPr>
        <w:t xml:space="preserve"> (December 7</w:t>
      </w:r>
      <w:r w:rsidR="008B5D34" w:rsidRPr="008B5D34">
        <w:rPr>
          <w:rFonts w:cstheme="minorHAnsi"/>
          <w:b/>
          <w:bCs/>
          <w:u w:val="single"/>
          <w:vertAlign w:val="superscript"/>
        </w:rPr>
        <w:t>th</w:t>
      </w:r>
      <w:r w:rsidR="008B5D34">
        <w:rPr>
          <w:rFonts w:cstheme="minorHAnsi"/>
          <w:b/>
          <w:bCs/>
          <w:u w:val="single"/>
        </w:rPr>
        <w:t>, 2018)</w:t>
      </w:r>
    </w:p>
    <w:p w14:paraId="093C8928" w14:textId="2CB3F4AD" w:rsidR="005C2795" w:rsidRPr="00423C9A" w:rsidRDefault="005C2795" w:rsidP="00312534">
      <w:pPr>
        <w:jc w:val="center"/>
        <w:rPr>
          <w:rFonts w:cstheme="minorHAnsi"/>
          <w:b/>
          <w:bCs/>
        </w:rPr>
      </w:pPr>
      <w:r w:rsidRPr="00423C9A">
        <w:rPr>
          <w:rFonts w:cstheme="minorHAnsi"/>
          <w:b/>
          <w:bCs/>
        </w:rPr>
        <w:t>Australians are over-governed and therefore over-taxed</w:t>
      </w:r>
    </w:p>
    <w:p w14:paraId="72666A1E" w14:textId="16B2168E" w:rsidR="005C2795" w:rsidRPr="00423C9A" w:rsidRDefault="008B5D34" w:rsidP="005C2795">
      <w:pPr>
        <w:rPr>
          <w:rFonts w:cstheme="minorHAnsi"/>
        </w:rPr>
      </w:pPr>
      <w:r>
        <w:rPr>
          <w:rFonts w:cstheme="minorHAnsi"/>
          <w:b/>
          <w:bCs/>
        </w:rPr>
        <w:t xml:space="preserve"> By </w:t>
      </w:r>
      <w:r w:rsidR="005C2795" w:rsidRPr="00423C9A">
        <w:rPr>
          <w:rFonts w:cstheme="minorHAnsi"/>
          <w:b/>
          <w:bCs/>
        </w:rPr>
        <w:t>David Leyonhjelm</w:t>
      </w:r>
    </w:p>
    <w:p w14:paraId="0B535267" w14:textId="77777777" w:rsidR="005C2795" w:rsidRPr="00423C9A" w:rsidRDefault="001717F2" w:rsidP="005C2795">
      <w:pPr>
        <w:rPr>
          <w:rFonts w:cstheme="minorHAnsi"/>
        </w:rPr>
      </w:pPr>
      <w:hyperlink r:id="rId58" w:history="1">
        <w:r w:rsidR="005C2795" w:rsidRPr="00423C9A">
          <w:rPr>
            <w:rStyle w:val="Hyperlink"/>
            <w:rFonts w:cstheme="minorHAnsi"/>
          </w:rPr>
          <w:t>Limit government to what we need it for</w:t>
        </w:r>
      </w:hyperlink>
      <w:r w:rsidR="005C2795" w:rsidRPr="00423C9A">
        <w:rPr>
          <w:rFonts w:cstheme="minorHAnsi"/>
        </w:rPr>
        <w:t>, and we will all save thousands of dollars in tax.</w:t>
      </w:r>
    </w:p>
    <w:p w14:paraId="168CFB82" w14:textId="77777777" w:rsidR="005C2795" w:rsidRPr="00423C9A" w:rsidRDefault="005C2795" w:rsidP="005C2795">
      <w:pPr>
        <w:rPr>
          <w:rFonts w:cstheme="minorHAnsi"/>
        </w:rPr>
      </w:pPr>
      <w:r w:rsidRPr="00423C9A">
        <w:rPr>
          <w:rFonts w:cstheme="minorHAnsi"/>
        </w:rPr>
        <w:t>If the government only got involved in the provision of services that the private sector is not well suited to provide, like national defence, criminal justice and the regulation of air quality, government spending would be no more than half of current levels. I have obtained costings from the Parliamentary Budget Office confirming this, which are available on their website.</w:t>
      </w:r>
    </w:p>
    <w:p w14:paraId="399965A5" w14:textId="77777777" w:rsidR="005C2795" w:rsidRPr="00423C9A" w:rsidRDefault="005C2795" w:rsidP="005C2795">
      <w:pPr>
        <w:rPr>
          <w:rFonts w:cstheme="minorHAnsi"/>
        </w:rPr>
      </w:pPr>
      <w:r w:rsidRPr="00423C9A">
        <w:rPr>
          <w:rFonts w:cstheme="minorHAnsi"/>
        </w:rPr>
        <w:t>If government spending was halved, this would allow taxes to be halved as well, leaving a modest surplus to pay down the government's appalling debt.</w:t>
      </w:r>
    </w:p>
    <w:p w14:paraId="5055E59C" w14:textId="77777777" w:rsidR="005C2795" w:rsidRPr="00423C9A" w:rsidRDefault="005C2795" w:rsidP="005C2795">
      <w:pPr>
        <w:rPr>
          <w:rFonts w:cstheme="minorHAnsi"/>
        </w:rPr>
      </w:pPr>
      <w:r w:rsidRPr="00423C9A">
        <w:rPr>
          <w:rFonts w:cstheme="minorHAnsi"/>
        </w:rPr>
        <w:t>I recently introduced a bill to show just what a near</w:t>
      </w:r>
      <w:r w:rsidRPr="00423C9A">
        <w:rPr>
          <w:rFonts w:cstheme="minorHAnsi"/>
        </w:rPr>
        <w:noBreakHyphen/>
        <w:t>halving of the Commonwealth tax take would involve, and how it could be done.</w:t>
      </w:r>
    </w:p>
    <w:p w14:paraId="0A5667C5" w14:textId="77777777" w:rsidR="005C2795" w:rsidRPr="00423C9A" w:rsidRDefault="005C2795" w:rsidP="005C2795">
      <w:pPr>
        <w:rPr>
          <w:rFonts w:cstheme="minorHAnsi"/>
        </w:rPr>
      </w:pPr>
      <w:r w:rsidRPr="00423C9A">
        <w:rPr>
          <w:rFonts w:cstheme="minorHAnsi"/>
        </w:rPr>
        <w:t>First, we should reduce income tax to a flat rate of 20 per cent while lifting the tax-free threshold to $40,000. This would save a typical worker on around $55,000 more than $6000 a year and reduce the tax system's disincentive for income earning.</w:t>
      </w:r>
    </w:p>
    <w:p w14:paraId="2FD798BB" w14:textId="77777777" w:rsidR="005C2795" w:rsidRPr="00423C9A" w:rsidRDefault="005C2795" w:rsidP="005C2795">
      <w:pPr>
        <w:rPr>
          <w:rFonts w:cstheme="minorHAnsi"/>
        </w:rPr>
      </w:pPr>
      <w:r w:rsidRPr="00423C9A">
        <w:rPr>
          <w:rFonts w:cstheme="minorHAnsi"/>
        </w:rPr>
        <w:t>Those earning $200,000 would still pay $32,000 in tax, but at least they wouldn't face their current tax bill of more than $67,000.</w:t>
      </w:r>
    </w:p>
    <w:p w14:paraId="7D0AFF31" w14:textId="77777777" w:rsidR="005C2795" w:rsidRPr="00423C9A" w:rsidRDefault="005C2795" w:rsidP="005C2795">
      <w:pPr>
        <w:rPr>
          <w:rFonts w:cstheme="minorHAnsi"/>
          <w:b/>
          <w:bCs/>
        </w:rPr>
      </w:pPr>
      <w:r w:rsidRPr="00423C9A">
        <w:rPr>
          <w:rFonts w:cstheme="minorHAnsi"/>
          <w:b/>
          <w:bCs/>
        </w:rPr>
        <w:t>Foreign investment</w:t>
      </w:r>
    </w:p>
    <w:p w14:paraId="29ED0306" w14:textId="77777777" w:rsidR="005C2795" w:rsidRPr="00423C9A" w:rsidRDefault="001717F2" w:rsidP="005C2795">
      <w:pPr>
        <w:rPr>
          <w:rFonts w:cstheme="minorHAnsi"/>
        </w:rPr>
      </w:pPr>
      <w:hyperlink r:id="rId59" w:history="1">
        <w:r w:rsidR="005C2795" w:rsidRPr="00423C9A">
          <w:rPr>
            <w:rStyle w:val="Hyperlink"/>
            <w:rFonts w:cstheme="minorHAnsi"/>
          </w:rPr>
          <w:t>We should reduce the company tax rate to 20 per cent. </w:t>
        </w:r>
      </w:hyperlink>
      <w:r w:rsidR="005C2795" w:rsidRPr="00423C9A">
        <w:rPr>
          <w:rFonts w:cstheme="minorHAnsi"/>
        </w:rPr>
        <w:t>This would help secure ongoing foreign investment which is so important for employment and wage growth. The alignment of personal and company tax rates would also simplify the tax system, which would reduce the need for so many tax agents, lawyers and bureaucrats.</w:t>
      </w:r>
    </w:p>
    <w:p w14:paraId="0499B95A" w14:textId="77777777" w:rsidR="005C2795" w:rsidRPr="00423C9A" w:rsidRDefault="005C2795" w:rsidP="005C2795">
      <w:pPr>
        <w:rPr>
          <w:rFonts w:cstheme="minorHAnsi"/>
        </w:rPr>
      </w:pPr>
      <w:r w:rsidRPr="00423C9A">
        <w:rPr>
          <w:rFonts w:cstheme="minorHAnsi"/>
        </w:rPr>
        <w:t>We should abolish fuel tax. This would deliver motorists dollar-a-litre fuel for the first time in decades. And we should abolish the luxury car tax, which protects a car industry that no longer exists.</w:t>
      </w:r>
    </w:p>
    <w:p w14:paraId="18685FB4" w14:textId="77777777" w:rsidR="005C2795" w:rsidRPr="00423C9A" w:rsidRDefault="005C2795" w:rsidP="005C2795">
      <w:pPr>
        <w:rPr>
          <w:rFonts w:cstheme="minorHAnsi"/>
        </w:rPr>
      </w:pPr>
      <w:r w:rsidRPr="00423C9A">
        <w:rPr>
          <w:rFonts w:cstheme="minorHAnsi"/>
        </w:rPr>
        <w:t>We should abolish alcohol tax. This would save around 75 cents a can or pot of beer, and around $25 on a bottle of spirits. Low levels of alcohol consumption are not harmful, while the harms that arise from higher levels of consumption primarily fall on the drinker. It is not the role of government to prevent us from harming ourselves; at most, alcohol policy should focus on public education, and the rigorous enforcement of regulations that prevent and punish antisocial behaviour.</w:t>
      </w:r>
    </w:p>
    <w:p w14:paraId="783D4666" w14:textId="77777777" w:rsidR="005C2795" w:rsidRPr="00423C9A" w:rsidRDefault="005C2795" w:rsidP="005C2795">
      <w:pPr>
        <w:rPr>
          <w:rFonts w:cstheme="minorHAnsi"/>
        </w:rPr>
      </w:pPr>
      <w:r w:rsidRPr="00423C9A">
        <w:rPr>
          <w:rFonts w:cstheme="minorHAnsi"/>
        </w:rPr>
        <w:t>We should abolish the luxury car tax, which protects a car industry that no longer exists. </w:t>
      </w:r>
    </w:p>
    <w:p w14:paraId="61C2B6A8" w14:textId="77777777" w:rsidR="005C2795" w:rsidRPr="00423C9A" w:rsidRDefault="005C2795" w:rsidP="005C2795">
      <w:pPr>
        <w:rPr>
          <w:rFonts w:cstheme="minorHAnsi"/>
        </w:rPr>
      </w:pPr>
      <w:r w:rsidRPr="00423C9A">
        <w:rPr>
          <w:rFonts w:cstheme="minorHAnsi"/>
        </w:rPr>
        <w:t>We should abolish tobacco tax too. This would save around $20 from a pack of cigarettes, boosting the budgets of some of the poorest and most disadvantaged Australians who are also being denied proven quitting options like nicotine e-cigarettes.</w:t>
      </w:r>
    </w:p>
    <w:p w14:paraId="05E631C3" w14:textId="77777777" w:rsidR="005C2795" w:rsidRPr="00423C9A" w:rsidRDefault="005C2795" w:rsidP="005C2795">
      <w:pPr>
        <w:rPr>
          <w:rFonts w:cstheme="minorHAnsi"/>
        </w:rPr>
      </w:pPr>
      <w:r w:rsidRPr="00423C9A">
        <w:rPr>
          <w:rFonts w:cstheme="minorHAnsi"/>
        </w:rPr>
        <w:t xml:space="preserve">Many smokers already save the budget billions by dying early after a relatively short period of morbidity, while elderly non-smokers spend decades on the age pension, in subsidised aged care and in the public </w:t>
      </w:r>
      <w:r w:rsidRPr="00423C9A">
        <w:rPr>
          <w:rFonts w:cstheme="minorHAnsi"/>
        </w:rPr>
        <w:lastRenderedPageBreak/>
        <w:t>health system. It's quite unfair that we ask smokers to boost the budget twice by also paying among the highest tobacco taxes in the world.</w:t>
      </w:r>
    </w:p>
    <w:p w14:paraId="6B0FBA70" w14:textId="77777777" w:rsidR="005C2795" w:rsidRPr="00423C9A" w:rsidRDefault="005C2795" w:rsidP="005C2795">
      <w:pPr>
        <w:rPr>
          <w:rFonts w:cstheme="minorHAnsi"/>
          <w:b/>
          <w:bCs/>
        </w:rPr>
      </w:pPr>
      <w:r w:rsidRPr="00423C9A">
        <w:rPr>
          <w:rFonts w:cstheme="minorHAnsi"/>
          <w:b/>
          <w:bCs/>
        </w:rPr>
        <w:t>Import tariffs</w:t>
      </w:r>
    </w:p>
    <w:p w14:paraId="55704828" w14:textId="77777777" w:rsidR="005C2795" w:rsidRPr="00423C9A" w:rsidRDefault="005C2795" w:rsidP="005C2795">
      <w:pPr>
        <w:rPr>
          <w:rFonts w:cstheme="minorHAnsi"/>
        </w:rPr>
      </w:pPr>
      <w:r w:rsidRPr="00423C9A">
        <w:rPr>
          <w:rFonts w:cstheme="minorHAnsi"/>
        </w:rPr>
        <w:t>We should abolish import tariffs. Australia continues to have an ad hoc array of import tariffs, on foodstuffs such as margarine, dairy spreads, pasta, bulgur, almonds, strawberries, maple syrup, biscuits and ham, and on items like umbrellas, guitars, drums, calendars, towels, granite, sandstone, steel and cars. These hidden tariffs amount to big brother fiddling with our decisions on what to buy, for no reason whatsoever.</w:t>
      </w:r>
    </w:p>
    <w:p w14:paraId="4F8D0EE8" w14:textId="77777777" w:rsidR="005C2795" w:rsidRPr="00423C9A" w:rsidRDefault="005C2795" w:rsidP="005C2795">
      <w:pPr>
        <w:rPr>
          <w:rFonts w:cstheme="minorHAnsi"/>
        </w:rPr>
      </w:pPr>
      <w:r w:rsidRPr="00423C9A">
        <w:rPr>
          <w:rFonts w:cstheme="minorHAnsi"/>
        </w:rPr>
        <w:t>We should also abolish the passenger movement charge, which is one of the most expensive departure taxes in the world. It has no relation to the costs of government customs operations and applies as much to business people and foreign tourists as it does to Australians holidaying in Bali or across the ditch.</w:t>
      </w:r>
    </w:p>
    <w:p w14:paraId="7181B517" w14:textId="77777777" w:rsidR="005C2795" w:rsidRPr="00423C9A" w:rsidRDefault="005C2795" w:rsidP="005C2795">
      <w:pPr>
        <w:rPr>
          <w:rFonts w:cstheme="minorHAnsi"/>
        </w:rPr>
      </w:pPr>
      <w:r w:rsidRPr="00423C9A">
        <w:rPr>
          <w:rFonts w:cstheme="minorHAnsi"/>
        </w:rPr>
        <w:t>Each of these tax cuts is included in the Lower Tax Bill 2018 I introduced to the Senate last week. The bill is not likely to pass in the couple of weeks of parliamentary sittings before the next election but, for each tax cut detailed in the bill, it allows us to ask the major parties: why not? Why should drinkers pay so much tax? And smokers? And tourists? And motorists? And wage earners? And shoppers?</w:t>
      </w:r>
    </w:p>
    <w:p w14:paraId="180D3941" w14:textId="77777777" w:rsidR="005C2795" w:rsidRPr="00423C9A" w:rsidRDefault="005C2795" w:rsidP="005C2795">
      <w:pPr>
        <w:rPr>
          <w:rFonts w:cstheme="minorHAnsi"/>
        </w:rPr>
      </w:pPr>
      <w:r w:rsidRPr="00423C9A">
        <w:rPr>
          <w:rFonts w:cstheme="minorHAnsi"/>
        </w:rPr>
        <w:t>I have arranged for the Senate economics committee to hold an inquiry into the Lower Tax Bill 2018 over the final months of this parliamentary term. Perhaps the major parties will explain to us in submissions to this inquiry why Australians from all walks of life need to pay as much tax as they are paying now.</w:t>
      </w:r>
    </w:p>
    <w:p w14:paraId="4E5A3CDE" w14:textId="77777777" w:rsidR="005C2795" w:rsidRPr="00423C9A" w:rsidRDefault="005C2795" w:rsidP="005C2795">
      <w:pPr>
        <w:rPr>
          <w:rFonts w:cstheme="minorHAnsi"/>
        </w:rPr>
      </w:pPr>
      <w:r w:rsidRPr="00423C9A">
        <w:rPr>
          <w:rFonts w:cstheme="minorHAnsi"/>
        </w:rPr>
        <w:t>But I'm not holding my breath for such an explanation. You can't justify the unjustifiable.</w:t>
      </w:r>
    </w:p>
    <w:p w14:paraId="76DDEAB6" w14:textId="77777777" w:rsidR="005C2795" w:rsidRPr="00312534" w:rsidRDefault="005C2795" w:rsidP="005C2795">
      <w:pPr>
        <w:rPr>
          <w:rFonts w:cstheme="minorHAnsi"/>
        </w:rPr>
      </w:pPr>
      <w:r w:rsidRPr="00423C9A">
        <w:rPr>
          <w:rFonts w:cstheme="minorHAnsi"/>
          <w:i/>
          <w:iCs/>
        </w:rPr>
        <w:t>David Leyonhjelm is a senator for the Liberal Democrats</w:t>
      </w:r>
    </w:p>
    <w:p w14:paraId="57B7A83E" w14:textId="77777777" w:rsidR="001C13BE" w:rsidRPr="00312534" w:rsidRDefault="001C13BE">
      <w:pPr>
        <w:rPr>
          <w:rFonts w:cstheme="minorHAnsi"/>
          <w:i/>
          <w:iCs/>
        </w:rPr>
      </w:pPr>
    </w:p>
    <w:p w14:paraId="6A37353A" w14:textId="77777777" w:rsidR="00A604C1" w:rsidRDefault="00A604C1">
      <w:pPr>
        <w:rPr>
          <w:rFonts w:cstheme="minorHAnsi"/>
          <w:b/>
          <w:bCs/>
          <w:u w:val="single"/>
        </w:rPr>
      </w:pPr>
      <w:r>
        <w:rPr>
          <w:rFonts w:cstheme="minorHAnsi"/>
          <w:b/>
          <w:bCs/>
          <w:u w:val="single"/>
        </w:rPr>
        <w:br w:type="page"/>
      </w:r>
    </w:p>
    <w:p w14:paraId="7A3421FB" w14:textId="4EB754A6" w:rsidR="000B5AE5" w:rsidRPr="008B5D34" w:rsidRDefault="00DD420E">
      <w:pPr>
        <w:rPr>
          <w:rFonts w:cstheme="minorHAnsi"/>
          <w:b/>
          <w:bCs/>
          <w:u w:val="single"/>
        </w:rPr>
      </w:pPr>
      <w:r w:rsidRPr="008B5D34">
        <w:rPr>
          <w:rFonts w:cstheme="minorHAnsi"/>
          <w:b/>
          <w:bCs/>
          <w:u w:val="single"/>
        </w:rPr>
        <w:lastRenderedPageBreak/>
        <w:t>Article 2:</w:t>
      </w:r>
      <w:r w:rsidR="001C13BE" w:rsidRPr="008B5D34">
        <w:rPr>
          <w:rFonts w:cstheme="minorHAnsi"/>
          <w:b/>
          <w:bCs/>
          <w:u w:val="single"/>
        </w:rPr>
        <w:t xml:space="preserve"> The Courier Mail (May 1, 2024)</w:t>
      </w:r>
    </w:p>
    <w:p w14:paraId="5DBDCE7A" w14:textId="77777777" w:rsidR="001C13BE" w:rsidRDefault="001C13BE" w:rsidP="00312534">
      <w:pPr>
        <w:jc w:val="center"/>
        <w:rPr>
          <w:rFonts w:cstheme="minorHAnsi"/>
          <w:b/>
          <w:bCs/>
        </w:rPr>
      </w:pPr>
      <w:r w:rsidRPr="001C13BE">
        <w:rPr>
          <w:rFonts w:cstheme="minorHAnsi"/>
          <w:b/>
          <w:bCs/>
        </w:rPr>
        <w:t>Audit reveals how Australia is hopelessly over-governed</w:t>
      </w:r>
    </w:p>
    <w:p w14:paraId="20D256ED" w14:textId="6117F94C" w:rsidR="008B5D34" w:rsidRPr="001C13BE" w:rsidRDefault="008B5D34" w:rsidP="008B5D34">
      <w:pPr>
        <w:rPr>
          <w:rFonts w:cstheme="minorHAnsi"/>
          <w:b/>
          <w:bCs/>
        </w:rPr>
      </w:pPr>
      <w:r>
        <w:rPr>
          <w:rFonts w:cstheme="minorHAnsi"/>
          <w:b/>
          <w:bCs/>
        </w:rPr>
        <w:t xml:space="preserve"> By </w:t>
      </w:r>
      <w:r w:rsidRPr="008B5D34">
        <w:rPr>
          <w:rFonts w:cstheme="minorHAnsi"/>
          <w:b/>
          <w:bCs/>
        </w:rPr>
        <w:t>Dennis Atkins</w:t>
      </w:r>
    </w:p>
    <w:p w14:paraId="55A7050C" w14:textId="77777777" w:rsidR="001C13BE" w:rsidRPr="001C13BE" w:rsidRDefault="001C13BE" w:rsidP="001C13BE">
      <w:pPr>
        <w:rPr>
          <w:rFonts w:cstheme="minorHAnsi"/>
        </w:rPr>
      </w:pPr>
      <w:r w:rsidRPr="001C13BE">
        <w:rPr>
          <w:rFonts w:cstheme="minorHAnsi"/>
        </w:rPr>
        <w:t>THE case that Australia is over-governed has never been put so starkly than with the Commission of Audit.</w:t>
      </w:r>
    </w:p>
    <w:p w14:paraId="02F98218" w14:textId="77777777" w:rsidR="00DD420E" w:rsidRPr="00312534" w:rsidRDefault="00DD420E">
      <w:pPr>
        <w:rPr>
          <w:rFonts w:cstheme="minorHAnsi"/>
        </w:rPr>
      </w:pPr>
    </w:p>
    <w:p w14:paraId="08E957BD" w14:textId="4F001353" w:rsidR="00DD420E" w:rsidRPr="00DD420E" w:rsidRDefault="001C13BE" w:rsidP="00DD420E">
      <w:pPr>
        <w:rPr>
          <w:rFonts w:cstheme="minorHAnsi"/>
        </w:rPr>
      </w:pPr>
      <w:r w:rsidRPr="00312534">
        <w:rPr>
          <w:rFonts w:cstheme="minorHAnsi"/>
        </w:rPr>
        <w:t>E</w:t>
      </w:r>
      <w:r w:rsidR="00DD420E" w:rsidRPr="00DD420E">
        <w:rPr>
          <w:rFonts w:cstheme="minorHAnsi"/>
        </w:rPr>
        <w:t>XPOSING a massive, often unaccountable and mostly mysterious $409 billion-a-year operation called government to the cold light of day was always going to be revealing, informative and entertaining.</w:t>
      </w:r>
    </w:p>
    <w:p w14:paraId="7AD7AE9F" w14:textId="77777777" w:rsidR="00DD420E" w:rsidRPr="00DD420E" w:rsidRDefault="00DD420E" w:rsidP="00DD420E">
      <w:pPr>
        <w:rPr>
          <w:rFonts w:cstheme="minorHAnsi"/>
        </w:rPr>
      </w:pPr>
      <w:r w:rsidRPr="00DD420E">
        <w:rPr>
          <w:rFonts w:cstheme="minorHAnsi"/>
        </w:rPr>
        <w:t>The Abbott Government’s Commission of Audit has given Australia the most comprehensive look yet at how national government works (or doesn’t).</w:t>
      </w:r>
    </w:p>
    <w:p w14:paraId="3F52F61C" w14:textId="77777777" w:rsidR="00DD420E" w:rsidRPr="00DD420E" w:rsidRDefault="001717F2" w:rsidP="00DD420E">
      <w:pPr>
        <w:rPr>
          <w:rFonts w:cstheme="minorHAnsi"/>
        </w:rPr>
      </w:pPr>
      <w:hyperlink r:id="rId60" w:tgtFrame="_blank" w:history="1">
        <w:r w:rsidR="00DD420E" w:rsidRPr="00DD420E">
          <w:rPr>
            <w:rStyle w:val="Hyperlink"/>
            <w:rFonts w:cstheme="minorHAnsi"/>
            <w:b/>
            <w:bCs/>
          </w:rPr>
          <w:t>COMMISSION OF AUDIT: THE KEY POINTS</w:t>
        </w:r>
      </w:hyperlink>
    </w:p>
    <w:p w14:paraId="6CB85CD2" w14:textId="77777777" w:rsidR="00DD420E" w:rsidRPr="00DD420E" w:rsidRDefault="00DD420E" w:rsidP="00DD420E">
      <w:pPr>
        <w:rPr>
          <w:rFonts w:cstheme="minorHAnsi"/>
        </w:rPr>
      </w:pPr>
      <w:r w:rsidRPr="00DD420E">
        <w:rPr>
          <w:rFonts w:cstheme="minorHAnsi"/>
        </w:rPr>
        <w:t>It’s a document that will give fodder to people and interest groups everywhere — from the welfare lobby shocked at the winding back of benefits and allowances to the unions screaming about freezing the minimum wage and the education lobby squealing at the idea of handing all things schools to the states.</w:t>
      </w:r>
    </w:p>
    <w:p w14:paraId="77CDDD85" w14:textId="77777777" w:rsidR="00DD420E" w:rsidRPr="00DD420E" w:rsidRDefault="00DD420E" w:rsidP="00DD420E">
      <w:pPr>
        <w:rPr>
          <w:rFonts w:cstheme="minorHAnsi"/>
        </w:rPr>
      </w:pPr>
      <w:r w:rsidRPr="00DD420E">
        <w:rPr>
          <w:rFonts w:cstheme="minorHAnsi"/>
        </w:rPr>
        <w:t>The Commission has given the government and voters enough to think about and talk about until Budget night — which is when, we’re told, we’ll hear the first response.</w:t>
      </w:r>
    </w:p>
    <w:p w14:paraId="2FB833A0" w14:textId="223A3F93" w:rsidR="00DD420E" w:rsidRPr="00DD420E" w:rsidRDefault="00DD420E" w:rsidP="00DD420E">
      <w:pPr>
        <w:rPr>
          <w:rFonts w:cstheme="minorHAnsi"/>
        </w:rPr>
      </w:pPr>
      <w:r w:rsidRPr="00DD420E">
        <w:rPr>
          <w:rFonts w:cstheme="minorHAnsi"/>
        </w:rPr>
        <w:t xml:space="preserve">This may be the </w:t>
      </w:r>
      <w:r w:rsidR="008B5D34" w:rsidRPr="00DD420E">
        <w:rPr>
          <w:rFonts w:cstheme="minorHAnsi"/>
        </w:rPr>
        <w:t>intention,</w:t>
      </w:r>
      <w:r w:rsidRPr="00DD420E">
        <w:rPr>
          <w:rFonts w:cstheme="minorHAnsi"/>
        </w:rPr>
        <w:t xml:space="preserve"> but you’d have to think the pressure to rule some things out (“state income tax”, anyone) might not survive 11 days.</w:t>
      </w:r>
    </w:p>
    <w:p w14:paraId="48A141CA" w14:textId="77777777" w:rsidR="00DD420E" w:rsidRPr="00DD420E" w:rsidRDefault="00DD420E" w:rsidP="00DD420E">
      <w:pPr>
        <w:rPr>
          <w:rFonts w:cstheme="minorHAnsi"/>
        </w:rPr>
      </w:pPr>
      <w:r w:rsidRPr="00DD420E">
        <w:rPr>
          <w:rFonts w:cstheme="minorHAnsi"/>
        </w:rPr>
        <w:t>Commission head, former Business Council boss Tony Shepherd, reckons the big opportunity from all this is to reform the federation by more cleanly delineating roles and responsibilities and introducing some competitive federalism which make all jurisdictions more efficient and responsive.</w:t>
      </w:r>
    </w:p>
    <w:p w14:paraId="6D65B2DA" w14:textId="77777777" w:rsidR="00DD420E" w:rsidRPr="00DD420E" w:rsidRDefault="00DD420E" w:rsidP="00DD420E">
      <w:pPr>
        <w:rPr>
          <w:rFonts w:cstheme="minorHAnsi"/>
        </w:rPr>
      </w:pPr>
      <w:r w:rsidRPr="00DD420E">
        <w:rPr>
          <w:rFonts w:cstheme="minorHAnsi"/>
        </w:rPr>
        <w:t>His case for change is nowhere better put than in a chart on page 27 of the report’s first volume which “summarises the structure of federal financial relations under the current intergovernmental agreement”.</w:t>
      </w:r>
    </w:p>
    <w:p w14:paraId="718B588B" w14:textId="77777777" w:rsidR="00DD420E" w:rsidRPr="00DD420E" w:rsidRDefault="00DD420E" w:rsidP="00DD420E">
      <w:pPr>
        <w:rPr>
          <w:rFonts w:cstheme="minorHAnsi"/>
        </w:rPr>
      </w:pPr>
      <w:r w:rsidRPr="00DD420E">
        <w:rPr>
          <w:rFonts w:cstheme="minorHAnsi"/>
        </w:rPr>
        <w:t>This is a polite way of saying the chart crams onto one page the 140 agreements which are underpinned by a further 230 separate implementation plans. Standing off to one side are 15 Council of Australian Governments councils, five legislative and governance forums and at least seven oversight and regulatory bodies.</w:t>
      </w:r>
    </w:p>
    <w:p w14:paraId="09D0B660" w14:textId="77777777" w:rsidR="00DD420E" w:rsidRPr="00DD420E" w:rsidRDefault="00DD420E" w:rsidP="00DD420E">
      <w:pPr>
        <w:rPr>
          <w:rFonts w:cstheme="minorHAnsi"/>
        </w:rPr>
      </w:pPr>
      <w:r w:rsidRPr="00DD420E">
        <w:rPr>
          <w:rFonts w:cstheme="minorHAnsi"/>
        </w:rPr>
        <w:t>The case that Australia is over-governed has never been put so starkly.</w:t>
      </w:r>
    </w:p>
    <w:p w14:paraId="26F12751" w14:textId="77777777" w:rsidR="00DD420E" w:rsidRPr="00DD420E" w:rsidRDefault="00DD420E" w:rsidP="00DD420E">
      <w:pPr>
        <w:rPr>
          <w:rFonts w:cstheme="minorHAnsi"/>
        </w:rPr>
      </w:pPr>
      <w:r w:rsidRPr="00DD420E">
        <w:rPr>
          <w:rFonts w:cstheme="minorHAnsi"/>
        </w:rPr>
        <w:t>Doing something is the hard part although Shepherd’s audit makes a compelling case by outlining potential savings running into billions of dollars.</w:t>
      </w:r>
    </w:p>
    <w:p w14:paraId="0C7E08E0" w14:textId="2FA5B8EE" w:rsidR="00DD420E" w:rsidRPr="00DD420E" w:rsidRDefault="00DD420E" w:rsidP="00DD420E">
      <w:pPr>
        <w:rPr>
          <w:rFonts w:cstheme="minorHAnsi"/>
        </w:rPr>
      </w:pPr>
      <w:r w:rsidRPr="00DD420E">
        <w:rPr>
          <w:rFonts w:cstheme="minorHAnsi"/>
        </w:rPr>
        <w:t>Just a month after he was elected, Kevin Rudd called premiers to Melbourne where they agreed to slash the number of ministerial councils and bodies administering commonwealth money from almost 100 to single figures.</w:t>
      </w:r>
    </w:p>
    <w:p w14:paraId="5A272090" w14:textId="77777777" w:rsidR="00DD420E" w:rsidRPr="00DD420E" w:rsidRDefault="00DD420E" w:rsidP="00DD420E">
      <w:pPr>
        <w:rPr>
          <w:rFonts w:cstheme="minorHAnsi"/>
        </w:rPr>
      </w:pPr>
      <w:r w:rsidRPr="00DD420E">
        <w:rPr>
          <w:rFonts w:cstheme="minorHAnsi"/>
        </w:rPr>
        <w:t>As this report shows, the number of these bodies is now at 140, thanks to a failure to follow through and the immense institutional power of the bureaucracy to not just resist but overturn change.</w:t>
      </w:r>
    </w:p>
    <w:p w14:paraId="6290D033" w14:textId="77777777" w:rsidR="00DD420E" w:rsidRPr="00312534" w:rsidRDefault="00DD420E">
      <w:pPr>
        <w:rPr>
          <w:rFonts w:cstheme="minorHAnsi"/>
        </w:rPr>
      </w:pPr>
    </w:p>
    <w:sectPr w:rsidR="00DD420E" w:rsidRPr="00312534" w:rsidSect="00AA69CB">
      <w:headerReference w:type="default" r:id="rId61"/>
      <w:footerReference w:type="default" r:id="rId62"/>
      <w:pgSz w:w="11906" w:h="16838" w:code="9"/>
      <w:pgMar w:top="851" w:right="709"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145C" w14:textId="77777777" w:rsidR="003719F4" w:rsidRDefault="003719F4" w:rsidP="00650DA7">
      <w:pPr>
        <w:spacing w:after="0" w:line="240" w:lineRule="auto"/>
      </w:pPr>
      <w:r>
        <w:separator/>
      </w:r>
    </w:p>
  </w:endnote>
  <w:endnote w:type="continuationSeparator" w:id="0">
    <w:p w14:paraId="5757EB47" w14:textId="77777777" w:rsidR="003719F4" w:rsidRDefault="003719F4" w:rsidP="0065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lvetica-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ABEB" w14:textId="532C4C7C" w:rsidR="00650DA7" w:rsidRPr="00650DA7" w:rsidRDefault="00650DA7" w:rsidP="00650DA7">
    <w:pPr>
      <w:pStyle w:val="Footer"/>
      <w:jc w:val="center"/>
      <w:rPr>
        <w:sz w:val="18"/>
        <w:szCs w:val="18"/>
      </w:rPr>
    </w:pPr>
    <w:r w:rsidRPr="00650DA7">
      <w:rPr>
        <w:sz w:val="18"/>
        <w:szCs w:val="18"/>
      </w:rPr>
      <w:fldChar w:fldCharType="begin"/>
    </w:r>
    <w:r w:rsidRPr="00650DA7">
      <w:rPr>
        <w:sz w:val="18"/>
        <w:szCs w:val="18"/>
      </w:rPr>
      <w:instrText xml:space="preserve"> PAGE   \* MERGEFORMAT </w:instrText>
    </w:r>
    <w:r w:rsidRPr="00650DA7">
      <w:rPr>
        <w:sz w:val="18"/>
        <w:szCs w:val="18"/>
      </w:rPr>
      <w:fldChar w:fldCharType="separate"/>
    </w:r>
    <w:r w:rsidR="00C35299">
      <w:rPr>
        <w:noProof/>
        <w:sz w:val="18"/>
        <w:szCs w:val="18"/>
      </w:rPr>
      <w:t>6</w:t>
    </w:r>
    <w:r w:rsidRPr="00650D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4A73" w14:textId="77777777" w:rsidR="003719F4" w:rsidRDefault="003719F4" w:rsidP="00650DA7">
      <w:pPr>
        <w:spacing w:after="0" w:line="240" w:lineRule="auto"/>
      </w:pPr>
      <w:r>
        <w:separator/>
      </w:r>
    </w:p>
  </w:footnote>
  <w:footnote w:type="continuationSeparator" w:id="0">
    <w:p w14:paraId="33DFC3F5" w14:textId="77777777" w:rsidR="003719F4" w:rsidRDefault="003719F4" w:rsidP="0065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8DEA" w14:textId="47AA8668" w:rsidR="009B4F59" w:rsidRPr="009B4F59" w:rsidRDefault="0047712E" w:rsidP="009B4F59">
    <w:pPr>
      <w:pStyle w:val="Header"/>
      <w:tabs>
        <w:tab w:val="clear" w:pos="9026"/>
      </w:tabs>
      <w:jc w:val="right"/>
      <w:rPr>
        <w:i/>
        <w:iCs/>
        <w:sz w:val="20"/>
        <w:szCs w:val="20"/>
      </w:rPr>
    </w:pPr>
    <w:r>
      <w:rPr>
        <w:i/>
        <w:iCs/>
        <w:sz w:val="20"/>
        <w:szCs w:val="20"/>
      </w:rPr>
      <w:t xml:space="preserve">VSPP </w:t>
    </w:r>
    <w:r w:rsidR="009B4F59" w:rsidRPr="009B4F59">
      <w:rPr>
        <w:i/>
        <w:iCs/>
        <w:sz w:val="20"/>
        <w:szCs w:val="20"/>
      </w:rPr>
      <w:t>Teacher</w:t>
    </w:r>
    <w:r>
      <w:rPr>
        <w:i/>
        <w:iCs/>
        <w:sz w:val="20"/>
        <w:szCs w:val="20"/>
      </w:rPr>
      <w:t>s’ Parliamentary</w:t>
    </w:r>
    <w:r w:rsidR="009B4F59" w:rsidRPr="009B4F59">
      <w:rPr>
        <w:i/>
        <w:iCs/>
        <w:sz w:val="20"/>
        <w:szCs w:val="20"/>
      </w:rPr>
      <w:t xml:space="preserve"> Convention</w:t>
    </w:r>
    <w:r w:rsidR="00020939">
      <w:rPr>
        <w:i/>
        <w:iCs/>
        <w:sz w:val="20"/>
        <w:szCs w:val="20"/>
      </w:rPr>
      <w:t xml:space="preserve"> - 2024</w:t>
    </w:r>
  </w:p>
  <w:p w14:paraId="70670389" w14:textId="48E7FDB7" w:rsidR="009B4F59" w:rsidRPr="009B4F59" w:rsidRDefault="001717F2" w:rsidP="009B4F59">
    <w:pPr>
      <w:pStyle w:val="Header"/>
      <w:jc w:val="right"/>
      <w:rPr>
        <w:b/>
        <w:bCs/>
        <w:sz w:val="20"/>
        <w:szCs w:val="20"/>
      </w:rPr>
    </w:pPr>
    <w:r>
      <w:rPr>
        <w:b/>
        <w:bCs/>
        <w:noProof/>
        <w:sz w:val="20"/>
        <w:szCs w:val="20"/>
      </w:rPr>
      <w:pict w14:anchorId="10A49F00">
        <v:rect id="_x0000_i1025" alt="" style="width:451.3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4F2"/>
    <w:multiLevelType w:val="hybridMultilevel"/>
    <w:tmpl w:val="DF4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D7C60"/>
    <w:multiLevelType w:val="hybridMultilevel"/>
    <w:tmpl w:val="E3F6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C5F5D"/>
    <w:multiLevelType w:val="hybridMultilevel"/>
    <w:tmpl w:val="7BB6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23299"/>
    <w:multiLevelType w:val="multilevel"/>
    <w:tmpl w:val="B55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67173"/>
    <w:multiLevelType w:val="hybridMultilevel"/>
    <w:tmpl w:val="81B8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D1674"/>
    <w:multiLevelType w:val="hybridMultilevel"/>
    <w:tmpl w:val="227C6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5273A"/>
    <w:multiLevelType w:val="hybridMultilevel"/>
    <w:tmpl w:val="0D14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554CF"/>
    <w:multiLevelType w:val="hybridMultilevel"/>
    <w:tmpl w:val="8D300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502A"/>
    <w:multiLevelType w:val="multilevel"/>
    <w:tmpl w:val="5C6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C595D"/>
    <w:multiLevelType w:val="multilevel"/>
    <w:tmpl w:val="166E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1467C"/>
    <w:multiLevelType w:val="multilevel"/>
    <w:tmpl w:val="8E64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B7BB0"/>
    <w:multiLevelType w:val="hybridMultilevel"/>
    <w:tmpl w:val="BA362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5C6540"/>
    <w:multiLevelType w:val="multilevel"/>
    <w:tmpl w:val="103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0D6850"/>
    <w:multiLevelType w:val="multilevel"/>
    <w:tmpl w:val="30D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427924">
    <w:abstractNumId w:val="11"/>
  </w:num>
  <w:num w:numId="2" w16cid:durableId="380793183">
    <w:abstractNumId w:val="2"/>
  </w:num>
  <w:num w:numId="3" w16cid:durableId="295724148">
    <w:abstractNumId w:val="4"/>
  </w:num>
  <w:num w:numId="4" w16cid:durableId="1212351615">
    <w:abstractNumId w:val="0"/>
  </w:num>
  <w:num w:numId="5" w16cid:durableId="1629431668">
    <w:abstractNumId w:val="1"/>
  </w:num>
  <w:num w:numId="6" w16cid:durableId="1934431235">
    <w:abstractNumId w:val="6"/>
  </w:num>
  <w:num w:numId="7" w16cid:durableId="2003194734">
    <w:abstractNumId w:val="3"/>
  </w:num>
  <w:num w:numId="8" w16cid:durableId="1721706033">
    <w:abstractNumId w:val="9"/>
  </w:num>
  <w:num w:numId="9" w16cid:durableId="1605335415">
    <w:abstractNumId w:val="8"/>
  </w:num>
  <w:num w:numId="10" w16cid:durableId="444732274">
    <w:abstractNumId w:val="10"/>
  </w:num>
  <w:num w:numId="11" w16cid:durableId="1505437243">
    <w:abstractNumId w:val="5"/>
  </w:num>
  <w:num w:numId="12" w16cid:durableId="842361704">
    <w:abstractNumId w:val="7"/>
  </w:num>
  <w:num w:numId="13" w16cid:durableId="1334645257">
    <w:abstractNumId w:val="12"/>
  </w:num>
  <w:num w:numId="14" w16cid:durableId="426928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7D"/>
    <w:rsid w:val="00000FB5"/>
    <w:rsid w:val="000163C9"/>
    <w:rsid w:val="0001783D"/>
    <w:rsid w:val="00017A00"/>
    <w:rsid w:val="00020939"/>
    <w:rsid w:val="00025007"/>
    <w:rsid w:val="00036A06"/>
    <w:rsid w:val="00055B36"/>
    <w:rsid w:val="00094D73"/>
    <w:rsid w:val="00096175"/>
    <w:rsid w:val="000B3229"/>
    <w:rsid w:val="000B458D"/>
    <w:rsid w:val="000B5AE5"/>
    <w:rsid w:val="000D2A70"/>
    <w:rsid w:val="0010642A"/>
    <w:rsid w:val="00106CD8"/>
    <w:rsid w:val="00151120"/>
    <w:rsid w:val="001651E0"/>
    <w:rsid w:val="001661FD"/>
    <w:rsid w:val="001717F2"/>
    <w:rsid w:val="00192A1D"/>
    <w:rsid w:val="001A594A"/>
    <w:rsid w:val="001A67C6"/>
    <w:rsid w:val="001C13BE"/>
    <w:rsid w:val="001C5BB9"/>
    <w:rsid w:val="001D0A4E"/>
    <w:rsid w:val="001E1C75"/>
    <w:rsid w:val="001E48FE"/>
    <w:rsid w:val="0020215B"/>
    <w:rsid w:val="00203DA2"/>
    <w:rsid w:val="00210C3E"/>
    <w:rsid w:val="00241206"/>
    <w:rsid w:val="00245A50"/>
    <w:rsid w:val="002B06D5"/>
    <w:rsid w:val="002C4231"/>
    <w:rsid w:val="002F60C9"/>
    <w:rsid w:val="00306EFD"/>
    <w:rsid w:val="00312534"/>
    <w:rsid w:val="0033526E"/>
    <w:rsid w:val="00336C98"/>
    <w:rsid w:val="0034512D"/>
    <w:rsid w:val="0035514A"/>
    <w:rsid w:val="003719F4"/>
    <w:rsid w:val="003742AE"/>
    <w:rsid w:val="003862E0"/>
    <w:rsid w:val="003A1DC1"/>
    <w:rsid w:val="003C3E69"/>
    <w:rsid w:val="003C6F7F"/>
    <w:rsid w:val="003D53D3"/>
    <w:rsid w:val="003E706F"/>
    <w:rsid w:val="004003E1"/>
    <w:rsid w:val="00422965"/>
    <w:rsid w:val="00422CD4"/>
    <w:rsid w:val="00445B71"/>
    <w:rsid w:val="00446235"/>
    <w:rsid w:val="00447693"/>
    <w:rsid w:val="00450709"/>
    <w:rsid w:val="0047712E"/>
    <w:rsid w:val="00483042"/>
    <w:rsid w:val="00485AB5"/>
    <w:rsid w:val="004A1FB2"/>
    <w:rsid w:val="004E760E"/>
    <w:rsid w:val="00506D40"/>
    <w:rsid w:val="005319E8"/>
    <w:rsid w:val="00535986"/>
    <w:rsid w:val="00536D75"/>
    <w:rsid w:val="00542495"/>
    <w:rsid w:val="00543ACF"/>
    <w:rsid w:val="00582AF1"/>
    <w:rsid w:val="00585200"/>
    <w:rsid w:val="00585D71"/>
    <w:rsid w:val="005B5475"/>
    <w:rsid w:val="005C2795"/>
    <w:rsid w:val="005E350F"/>
    <w:rsid w:val="00650DA7"/>
    <w:rsid w:val="00652899"/>
    <w:rsid w:val="00655E96"/>
    <w:rsid w:val="00661CCE"/>
    <w:rsid w:val="00662604"/>
    <w:rsid w:val="00664765"/>
    <w:rsid w:val="0066781A"/>
    <w:rsid w:val="00675BD2"/>
    <w:rsid w:val="006902F5"/>
    <w:rsid w:val="006908B5"/>
    <w:rsid w:val="00691FC5"/>
    <w:rsid w:val="006C4EDC"/>
    <w:rsid w:val="006E4C40"/>
    <w:rsid w:val="006F5806"/>
    <w:rsid w:val="006F655E"/>
    <w:rsid w:val="006F7668"/>
    <w:rsid w:val="007109FA"/>
    <w:rsid w:val="007428AC"/>
    <w:rsid w:val="007455BF"/>
    <w:rsid w:val="007545A2"/>
    <w:rsid w:val="0077427A"/>
    <w:rsid w:val="007879AA"/>
    <w:rsid w:val="007A49C7"/>
    <w:rsid w:val="007B6C1E"/>
    <w:rsid w:val="007C4490"/>
    <w:rsid w:val="007D289B"/>
    <w:rsid w:val="007F09CE"/>
    <w:rsid w:val="00806C61"/>
    <w:rsid w:val="00822132"/>
    <w:rsid w:val="00823C80"/>
    <w:rsid w:val="00830F26"/>
    <w:rsid w:val="0087339B"/>
    <w:rsid w:val="00873D3F"/>
    <w:rsid w:val="00895266"/>
    <w:rsid w:val="0089648A"/>
    <w:rsid w:val="008B5D34"/>
    <w:rsid w:val="008C0236"/>
    <w:rsid w:val="008D2CBC"/>
    <w:rsid w:val="008D34C1"/>
    <w:rsid w:val="008D3DE2"/>
    <w:rsid w:val="008F1741"/>
    <w:rsid w:val="00957883"/>
    <w:rsid w:val="00992FD7"/>
    <w:rsid w:val="009A5117"/>
    <w:rsid w:val="009A5CCB"/>
    <w:rsid w:val="009B4F59"/>
    <w:rsid w:val="009C2193"/>
    <w:rsid w:val="009D3F78"/>
    <w:rsid w:val="00A024B5"/>
    <w:rsid w:val="00A26CCD"/>
    <w:rsid w:val="00A27BD8"/>
    <w:rsid w:val="00A35C93"/>
    <w:rsid w:val="00A409B5"/>
    <w:rsid w:val="00A50784"/>
    <w:rsid w:val="00A604C1"/>
    <w:rsid w:val="00A64376"/>
    <w:rsid w:val="00A846FB"/>
    <w:rsid w:val="00A92CA5"/>
    <w:rsid w:val="00A9731F"/>
    <w:rsid w:val="00AA41D0"/>
    <w:rsid w:val="00AA69CB"/>
    <w:rsid w:val="00B074CB"/>
    <w:rsid w:val="00B408E7"/>
    <w:rsid w:val="00B41DDC"/>
    <w:rsid w:val="00B63324"/>
    <w:rsid w:val="00B72877"/>
    <w:rsid w:val="00B9104D"/>
    <w:rsid w:val="00B92BA3"/>
    <w:rsid w:val="00BA487E"/>
    <w:rsid w:val="00BA4F3E"/>
    <w:rsid w:val="00BB1BBB"/>
    <w:rsid w:val="00BB4B96"/>
    <w:rsid w:val="00BC0A72"/>
    <w:rsid w:val="00BD1302"/>
    <w:rsid w:val="00BD1C25"/>
    <w:rsid w:val="00BE191C"/>
    <w:rsid w:val="00BE4CDB"/>
    <w:rsid w:val="00BE7C56"/>
    <w:rsid w:val="00C144E5"/>
    <w:rsid w:val="00C30B9D"/>
    <w:rsid w:val="00C35299"/>
    <w:rsid w:val="00C46FE4"/>
    <w:rsid w:val="00C57514"/>
    <w:rsid w:val="00C6530A"/>
    <w:rsid w:val="00C80965"/>
    <w:rsid w:val="00C90BE6"/>
    <w:rsid w:val="00C92778"/>
    <w:rsid w:val="00CA3354"/>
    <w:rsid w:val="00CA4FB0"/>
    <w:rsid w:val="00CB2B24"/>
    <w:rsid w:val="00CC04EE"/>
    <w:rsid w:val="00CC1F88"/>
    <w:rsid w:val="00CC43EB"/>
    <w:rsid w:val="00CC66A7"/>
    <w:rsid w:val="00CD088E"/>
    <w:rsid w:val="00CD51DB"/>
    <w:rsid w:val="00CD561B"/>
    <w:rsid w:val="00D0608E"/>
    <w:rsid w:val="00D060E5"/>
    <w:rsid w:val="00D16543"/>
    <w:rsid w:val="00D30BB4"/>
    <w:rsid w:val="00D331BE"/>
    <w:rsid w:val="00D37658"/>
    <w:rsid w:val="00D400B7"/>
    <w:rsid w:val="00D416AE"/>
    <w:rsid w:val="00D52000"/>
    <w:rsid w:val="00D55902"/>
    <w:rsid w:val="00D826F2"/>
    <w:rsid w:val="00DA68F4"/>
    <w:rsid w:val="00DB69B4"/>
    <w:rsid w:val="00DD420E"/>
    <w:rsid w:val="00DD6E29"/>
    <w:rsid w:val="00DE1C49"/>
    <w:rsid w:val="00DE617D"/>
    <w:rsid w:val="00DF1130"/>
    <w:rsid w:val="00DF6BFF"/>
    <w:rsid w:val="00E0195D"/>
    <w:rsid w:val="00E30B7E"/>
    <w:rsid w:val="00E320D0"/>
    <w:rsid w:val="00E57263"/>
    <w:rsid w:val="00E67CFD"/>
    <w:rsid w:val="00E72C21"/>
    <w:rsid w:val="00EA4F7B"/>
    <w:rsid w:val="00EA647C"/>
    <w:rsid w:val="00EA664A"/>
    <w:rsid w:val="00EB0B12"/>
    <w:rsid w:val="00EB2414"/>
    <w:rsid w:val="00EC0544"/>
    <w:rsid w:val="00EF04E0"/>
    <w:rsid w:val="00EF5219"/>
    <w:rsid w:val="00F0560B"/>
    <w:rsid w:val="00F10E73"/>
    <w:rsid w:val="00F415EA"/>
    <w:rsid w:val="00F771A5"/>
    <w:rsid w:val="00F959DF"/>
    <w:rsid w:val="00FB7D57"/>
    <w:rsid w:val="00FF5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BB62"/>
  <w15:chartTrackingRefBased/>
  <w15:docId w15:val="{94AD7BD5-25F6-46E3-901C-49B484BC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7D"/>
  </w:style>
  <w:style w:type="paragraph" w:styleId="Heading1">
    <w:name w:val="heading 1"/>
    <w:basedOn w:val="Normal"/>
    <w:link w:val="Heading1Char"/>
    <w:uiPriority w:val="9"/>
    <w:qFormat/>
    <w:rsid w:val="00710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E4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7D"/>
    <w:pPr>
      <w:ind w:left="720"/>
      <w:contextualSpacing/>
    </w:pPr>
  </w:style>
  <w:style w:type="paragraph" w:customStyle="1" w:styleId="ATABLETEXTSIMPLE">
    <w:name w:val="A TABLE TEXT SIMPLE"/>
    <w:basedOn w:val="Normal"/>
    <w:next w:val="Normal"/>
    <w:uiPriority w:val="99"/>
    <w:rsid w:val="00DE617D"/>
    <w:pPr>
      <w:widowControl w:val="0"/>
      <w:tabs>
        <w:tab w:val="left" w:pos="284"/>
      </w:tabs>
      <w:suppressAutoHyphens/>
      <w:autoSpaceDE w:val="0"/>
      <w:autoSpaceDN w:val="0"/>
      <w:adjustRightInd w:val="0"/>
      <w:spacing w:before="57" w:after="57" w:line="220" w:lineRule="atLeast"/>
    </w:pPr>
    <w:rPr>
      <w:rFonts w:ascii="Arial Narrow" w:eastAsia="Times New Roman" w:hAnsi="Arial Narrow" w:cs="Helvetica-Condensed"/>
      <w:color w:val="000000"/>
      <w:sz w:val="20"/>
      <w:szCs w:val="18"/>
      <w:lang w:val="en-GB" w:eastAsia="en-AU"/>
    </w:rPr>
  </w:style>
  <w:style w:type="table" w:styleId="TableGrid">
    <w:name w:val="Table Grid"/>
    <w:basedOn w:val="TableNormal"/>
    <w:uiPriority w:val="39"/>
    <w:rsid w:val="00DE617D"/>
    <w:pPr>
      <w:spacing w:after="0" w:line="240" w:lineRule="auto"/>
    </w:pPr>
    <w:rPr>
      <w:rFonts w:ascii="Cambria" w:eastAsia="MS Mincho" w:hAnsi="Cambria" w:cs="Calibri"/>
      <w:sz w:val="20"/>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17D"/>
    <w:rPr>
      <w:color w:val="0563C1" w:themeColor="hyperlink"/>
      <w:u w:val="single"/>
    </w:rPr>
  </w:style>
  <w:style w:type="paragraph" w:styleId="Revision">
    <w:name w:val="Revision"/>
    <w:hidden/>
    <w:uiPriority w:val="99"/>
    <w:semiHidden/>
    <w:rsid w:val="00822132"/>
    <w:pPr>
      <w:spacing w:after="0" w:line="240" w:lineRule="auto"/>
    </w:pPr>
  </w:style>
  <w:style w:type="character" w:styleId="CommentReference">
    <w:name w:val="annotation reference"/>
    <w:basedOn w:val="DefaultParagraphFont"/>
    <w:uiPriority w:val="99"/>
    <w:semiHidden/>
    <w:unhideWhenUsed/>
    <w:rsid w:val="009C2193"/>
    <w:rPr>
      <w:sz w:val="16"/>
      <w:szCs w:val="16"/>
    </w:rPr>
  </w:style>
  <w:style w:type="paragraph" w:styleId="CommentText">
    <w:name w:val="annotation text"/>
    <w:basedOn w:val="Normal"/>
    <w:link w:val="CommentTextChar"/>
    <w:uiPriority w:val="99"/>
    <w:unhideWhenUsed/>
    <w:rsid w:val="009C2193"/>
    <w:pPr>
      <w:spacing w:line="240" w:lineRule="auto"/>
    </w:pPr>
    <w:rPr>
      <w:sz w:val="20"/>
      <w:szCs w:val="20"/>
    </w:rPr>
  </w:style>
  <w:style w:type="character" w:customStyle="1" w:styleId="CommentTextChar">
    <w:name w:val="Comment Text Char"/>
    <w:basedOn w:val="DefaultParagraphFont"/>
    <w:link w:val="CommentText"/>
    <w:uiPriority w:val="99"/>
    <w:rsid w:val="009C2193"/>
    <w:rPr>
      <w:sz w:val="20"/>
      <w:szCs w:val="20"/>
    </w:rPr>
  </w:style>
  <w:style w:type="paragraph" w:styleId="CommentSubject">
    <w:name w:val="annotation subject"/>
    <w:basedOn w:val="CommentText"/>
    <w:next w:val="CommentText"/>
    <w:link w:val="CommentSubjectChar"/>
    <w:uiPriority w:val="99"/>
    <w:semiHidden/>
    <w:unhideWhenUsed/>
    <w:rsid w:val="009C2193"/>
    <w:rPr>
      <w:b/>
      <w:bCs/>
    </w:rPr>
  </w:style>
  <w:style w:type="character" w:customStyle="1" w:styleId="CommentSubjectChar">
    <w:name w:val="Comment Subject Char"/>
    <w:basedOn w:val="CommentTextChar"/>
    <w:link w:val="CommentSubject"/>
    <w:uiPriority w:val="99"/>
    <w:semiHidden/>
    <w:rsid w:val="009C2193"/>
    <w:rPr>
      <w:b/>
      <w:bCs/>
      <w:sz w:val="20"/>
      <w:szCs w:val="20"/>
    </w:rPr>
  </w:style>
  <w:style w:type="character" w:customStyle="1" w:styleId="Heading1Char">
    <w:name w:val="Heading 1 Char"/>
    <w:basedOn w:val="DefaultParagraphFont"/>
    <w:link w:val="Heading1"/>
    <w:uiPriority w:val="9"/>
    <w:rsid w:val="007109FA"/>
    <w:rPr>
      <w:rFonts w:ascii="Times New Roman" w:eastAsia="Times New Roman" w:hAnsi="Times New Roman" w:cs="Times New Roman"/>
      <w:b/>
      <w:bCs/>
      <w:kern w:val="36"/>
      <w:sz w:val="48"/>
      <w:szCs w:val="48"/>
      <w:lang w:eastAsia="en-AU"/>
    </w:rPr>
  </w:style>
  <w:style w:type="character" w:customStyle="1" w:styleId="linked-signup-name">
    <w:name w:val="linked-signup-name"/>
    <w:basedOn w:val="DefaultParagraphFont"/>
    <w:rsid w:val="007109FA"/>
  </w:style>
  <w:style w:type="character" w:styleId="Strong">
    <w:name w:val="Strong"/>
    <w:basedOn w:val="DefaultParagraphFont"/>
    <w:uiPriority w:val="22"/>
    <w:qFormat/>
    <w:rsid w:val="007109FA"/>
    <w:rPr>
      <w:b/>
      <w:bCs/>
    </w:rPr>
  </w:style>
  <w:style w:type="character" w:customStyle="1" w:styleId="meta">
    <w:name w:val="meta"/>
    <w:basedOn w:val="DefaultParagraphFont"/>
    <w:rsid w:val="007109FA"/>
  </w:style>
  <w:style w:type="paragraph" w:styleId="NoSpacing">
    <w:name w:val="No Spacing"/>
    <w:uiPriority w:val="1"/>
    <w:qFormat/>
    <w:rsid w:val="007109FA"/>
    <w:pPr>
      <w:spacing w:after="0" w:line="240" w:lineRule="auto"/>
    </w:pPr>
  </w:style>
  <w:style w:type="character" w:styleId="FollowedHyperlink">
    <w:name w:val="FollowedHyperlink"/>
    <w:basedOn w:val="DefaultParagraphFont"/>
    <w:uiPriority w:val="99"/>
    <w:semiHidden/>
    <w:unhideWhenUsed/>
    <w:rsid w:val="00895266"/>
    <w:rPr>
      <w:color w:val="954F72" w:themeColor="followedHyperlink"/>
      <w:u w:val="single"/>
    </w:rPr>
  </w:style>
  <w:style w:type="paragraph" w:styleId="Header">
    <w:name w:val="header"/>
    <w:basedOn w:val="Normal"/>
    <w:link w:val="HeaderChar"/>
    <w:uiPriority w:val="99"/>
    <w:unhideWhenUsed/>
    <w:rsid w:val="00650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A7"/>
  </w:style>
  <w:style w:type="paragraph" w:styleId="Footer">
    <w:name w:val="footer"/>
    <w:basedOn w:val="Normal"/>
    <w:link w:val="FooterChar"/>
    <w:uiPriority w:val="99"/>
    <w:unhideWhenUsed/>
    <w:rsid w:val="00650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A7"/>
  </w:style>
  <w:style w:type="character" w:customStyle="1" w:styleId="UnresolvedMention1">
    <w:name w:val="Unresolved Mention1"/>
    <w:basedOn w:val="DefaultParagraphFont"/>
    <w:uiPriority w:val="99"/>
    <w:semiHidden/>
    <w:unhideWhenUsed/>
    <w:rsid w:val="00447693"/>
    <w:rPr>
      <w:color w:val="605E5C"/>
      <w:shd w:val="clear" w:color="auto" w:fill="E1DFDD"/>
    </w:rPr>
  </w:style>
  <w:style w:type="paragraph" w:styleId="NormalWeb">
    <w:name w:val="Normal (Web)"/>
    <w:basedOn w:val="Normal"/>
    <w:uiPriority w:val="99"/>
    <w:semiHidden/>
    <w:unhideWhenUsed/>
    <w:rsid w:val="00E320D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0178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1783D"/>
    <w:rPr>
      <w:rFonts w:ascii="Segoe UI" w:hAnsi="Segoe UI" w:cs="Segoe UI" w:hint="default"/>
      <w:b/>
      <w:bCs/>
      <w:sz w:val="18"/>
      <w:szCs w:val="18"/>
    </w:rPr>
  </w:style>
  <w:style w:type="character" w:customStyle="1" w:styleId="cf21">
    <w:name w:val="cf21"/>
    <w:basedOn w:val="DefaultParagraphFont"/>
    <w:rsid w:val="0001783D"/>
    <w:rPr>
      <w:rFonts w:ascii="Segoe UI" w:hAnsi="Segoe UI" w:cs="Segoe UI" w:hint="default"/>
      <w:sz w:val="18"/>
      <w:szCs w:val="18"/>
    </w:rPr>
  </w:style>
  <w:style w:type="character" w:customStyle="1" w:styleId="cf31">
    <w:name w:val="cf31"/>
    <w:basedOn w:val="DefaultParagraphFont"/>
    <w:rsid w:val="0001783D"/>
    <w:rPr>
      <w:rFonts w:ascii="Segoe UI" w:hAnsi="Segoe UI" w:cs="Segoe UI" w:hint="default"/>
      <w:b/>
      <w:bCs/>
      <w:sz w:val="18"/>
      <w:szCs w:val="18"/>
    </w:rPr>
  </w:style>
  <w:style w:type="character" w:customStyle="1" w:styleId="cf41">
    <w:name w:val="cf41"/>
    <w:basedOn w:val="DefaultParagraphFont"/>
    <w:rsid w:val="0001783D"/>
    <w:rPr>
      <w:rFonts w:ascii="Segoe UI" w:hAnsi="Segoe UI" w:cs="Segoe UI" w:hint="default"/>
      <w:sz w:val="18"/>
      <w:szCs w:val="18"/>
    </w:rPr>
  </w:style>
  <w:style w:type="paragraph" w:customStyle="1" w:styleId="muitypography-root">
    <w:name w:val="muitypography-root"/>
    <w:basedOn w:val="Normal"/>
    <w:rsid w:val="00B41D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336C98"/>
  </w:style>
  <w:style w:type="character" w:customStyle="1" w:styleId="rpl-text-icongroup">
    <w:name w:val="rpl-text-icon__group"/>
    <w:basedOn w:val="DefaultParagraphFont"/>
    <w:rsid w:val="00336C98"/>
  </w:style>
  <w:style w:type="character" w:styleId="UnresolvedMention">
    <w:name w:val="Unresolved Mention"/>
    <w:basedOn w:val="DefaultParagraphFont"/>
    <w:uiPriority w:val="99"/>
    <w:semiHidden/>
    <w:unhideWhenUsed/>
    <w:rsid w:val="00C6530A"/>
    <w:rPr>
      <w:color w:val="605E5C"/>
      <w:shd w:val="clear" w:color="auto" w:fill="E1DFDD"/>
    </w:rPr>
  </w:style>
  <w:style w:type="character" w:customStyle="1" w:styleId="Heading2Char">
    <w:name w:val="Heading 2 Char"/>
    <w:basedOn w:val="DefaultParagraphFont"/>
    <w:link w:val="Heading2"/>
    <w:uiPriority w:val="9"/>
    <w:semiHidden/>
    <w:rsid w:val="006E4C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6440">
      <w:bodyDiv w:val="1"/>
      <w:marLeft w:val="0"/>
      <w:marRight w:val="0"/>
      <w:marTop w:val="0"/>
      <w:marBottom w:val="0"/>
      <w:divBdr>
        <w:top w:val="none" w:sz="0" w:space="0" w:color="auto"/>
        <w:left w:val="none" w:sz="0" w:space="0" w:color="auto"/>
        <w:bottom w:val="none" w:sz="0" w:space="0" w:color="auto"/>
        <w:right w:val="none" w:sz="0" w:space="0" w:color="auto"/>
      </w:divBdr>
    </w:div>
    <w:div w:id="40247468">
      <w:bodyDiv w:val="1"/>
      <w:marLeft w:val="0"/>
      <w:marRight w:val="0"/>
      <w:marTop w:val="0"/>
      <w:marBottom w:val="0"/>
      <w:divBdr>
        <w:top w:val="none" w:sz="0" w:space="0" w:color="auto"/>
        <w:left w:val="none" w:sz="0" w:space="0" w:color="auto"/>
        <w:bottom w:val="none" w:sz="0" w:space="0" w:color="auto"/>
        <w:right w:val="none" w:sz="0" w:space="0" w:color="auto"/>
      </w:divBdr>
    </w:div>
    <w:div w:id="128284275">
      <w:bodyDiv w:val="1"/>
      <w:marLeft w:val="0"/>
      <w:marRight w:val="0"/>
      <w:marTop w:val="0"/>
      <w:marBottom w:val="0"/>
      <w:divBdr>
        <w:top w:val="none" w:sz="0" w:space="0" w:color="auto"/>
        <w:left w:val="none" w:sz="0" w:space="0" w:color="auto"/>
        <w:bottom w:val="none" w:sz="0" w:space="0" w:color="auto"/>
        <w:right w:val="none" w:sz="0" w:space="0" w:color="auto"/>
      </w:divBdr>
    </w:div>
    <w:div w:id="157963943">
      <w:bodyDiv w:val="1"/>
      <w:marLeft w:val="0"/>
      <w:marRight w:val="0"/>
      <w:marTop w:val="0"/>
      <w:marBottom w:val="0"/>
      <w:divBdr>
        <w:top w:val="none" w:sz="0" w:space="0" w:color="auto"/>
        <w:left w:val="none" w:sz="0" w:space="0" w:color="auto"/>
        <w:bottom w:val="none" w:sz="0" w:space="0" w:color="auto"/>
        <w:right w:val="none" w:sz="0" w:space="0" w:color="auto"/>
      </w:divBdr>
    </w:div>
    <w:div w:id="163513195">
      <w:bodyDiv w:val="1"/>
      <w:marLeft w:val="0"/>
      <w:marRight w:val="0"/>
      <w:marTop w:val="0"/>
      <w:marBottom w:val="0"/>
      <w:divBdr>
        <w:top w:val="none" w:sz="0" w:space="0" w:color="auto"/>
        <w:left w:val="none" w:sz="0" w:space="0" w:color="auto"/>
        <w:bottom w:val="none" w:sz="0" w:space="0" w:color="auto"/>
        <w:right w:val="none" w:sz="0" w:space="0" w:color="auto"/>
      </w:divBdr>
    </w:div>
    <w:div w:id="186724063">
      <w:bodyDiv w:val="1"/>
      <w:marLeft w:val="0"/>
      <w:marRight w:val="0"/>
      <w:marTop w:val="0"/>
      <w:marBottom w:val="0"/>
      <w:divBdr>
        <w:top w:val="none" w:sz="0" w:space="0" w:color="auto"/>
        <w:left w:val="none" w:sz="0" w:space="0" w:color="auto"/>
        <w:bottom w:val="none" w:sz="0" w:space="0" w:color="auto"/>
        <w:right w:val="none" w:sz="0" w:space="0" w:color="auto"/>
      </w:divBdr>
      <w:divsChild>
        <w:div w:id="408887422">
          <w:marLeft w:val="0"/>
          <w:marRight w:val="0"/>
          <w:marTop w:val="0"/>
          <w:marBottom w:val="0"/>
          <w:divBdr>
            <w:top w:val="single" w:sz="2" w:space="0" w:color="E5E7EB"/>
            <w:left w:val="single" w:sz="2" w:space="0" w:color="E5E7EB"/>
            <w:bottom w:val="single" w:sz="2" w:space="0" w:color="E5E7EB"/>
            <w:right w:val="single" w:sz="2" w:space="0" w:color="E5E7EB"/>
          </w:divBdr>
        </w:div>
        <w:div w:id="100151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8807740">
      <w:bodyDiv w:val="1"/>
      <w:marLeft w:val="0"/>
      <w:marRight w:val="0"/>
      <w:marTop w:val="0"/>
      <w:marBottom w:val="0"/>
      <w:divBdr>
        <w:top w:val="none" w:sz="0" w:space="0" w:color="auto"/>
        <w:left w:val="none" w:sz="0" w:space="0" w:color="auto"/>
        <w:bottom w:val="none" w:sz="0" w:space="0" w:color="auto"/>
        <w:right w:val="none" w:sz="0" w:space="0" w:color="auto"/>
      </w:divBdr>
    </w:div>
    <w:div w:id="241531183">
      <w:bodyDiv w:val="1"/>
      <w:marLeft w:val="0"/>
      <w:marRight w:val="0"/>
      <w:marTop w:val="0"/>
      <w:marBottom w:val="0"/>
      <w:divBdr>
        <w:top w:val="none" w:sz="0" w:space="0" w:color="auto"/>
        <w:left w:val="none" w:sz="0" w:space="0" w:color="auto"/>
        <w:bottom w:val="none" w:sz="0" w:space="0" w:color="auto"/>
        <w:right w:val="none" w:sz="0" w:space="0" w:color="auto"/>
      </w:divBdr>
    </w:div>
    <w:div w:id="269120669">
      <w:bodyDiv w:val="1"/>
      <w:marLeft w:val="0"/>
      <w:marRight w:val="0"/>
      <w:marTop w:val="0"/>
      <w:marBottom w:val="0"/>
      <w:divBdr>
        <w:top w:val="none" w:sz="0" w:space="0" w:color="auto"/>
        <w:left w:val="none" w:sz="0" w:space="0" w:color="auto"/>
        <w:bottom w:val="none" w:sz="0" w:space="0" w:color="auto"/>
        <w:right w:val="none" w:sz="0" w:space="0" w:color="auto"/>
      </w:divBdr>
    </w:div>
    <w:div w:id="275020183">
      <w:bodyDiv w:val="1"/>
      <w:marLeft w:val="0"/>
      <w:marRight w:val="0"/>
      <w:marTop w:val="0"/>
      <w:marBottom w:val="0"/>
      <w:divBdr>
        <w:top w:val="none" w:sz="0" w:space="0" w:color="auto"/>
        <w:left w:val="none" w:sz="0" w:space="0" w:color="auto"/>
        <w:bottom w:val="none" w:sz="0" w:space="0" w:color="auto"/>
        <w:right w:val="none" w:sz="0" w:space="0" w:color="auto"/>
      </w:divBdr>
    </w:div>
    <w:div w:id="286661378">
      <w:bodyDiv w:val="1"/>
      <w:marLeft w:val="0"/>
      <w:marRight w:val="0"/>
      <w:marTop w:val="0"/>
      <w:marBottom w:val="0"/>
      <w:divBdr>
        <w:top w:val="none" w:sz="0" w:space="0" w:color="auto"/>
        <w:left w:val="none" w:sz="0" w:space="0" w:color="auto"/>
        <w:bottom w:val="none" w:sz="0" w:space="0" w:color="auto"/>
        <w:right w:val="none" w:sz="0" w:space="0" w:color="auto"/>
      </w:divBdr>
    </w:div>
    <w:div w:id="314071673">
      <w:bodyDiv w:val="1"/>
      <w:marLeft w:val="0"/>
      <w:marRight w:val="0"/>
      <w:marTop w:val="0"/>
      <w:marBottom w:val="0"/>
      <w:divBdr>
        <w:top w:val="none" w:sz="0" w:space="0" w:color="auto"/>
        <w:left w:val="none" w:sz="0" w:space="0" w:color="auto"/>
        <w:bottom w:val="none" w:sz="0" w:space="0" w:color="auto"/>
        <w:right w:val="none" w:sz="0" w:space="0" w:color="auto"/>
      </w:divBdr>
      <w:divsChild>
        <w:div w:id="2131314978">
          <w:marLeft w:val="0"/>
          <w:marRight w:val="0"/>
          <w:marTop w:val="0"/>
          <w:marBottom w:val="0"/>
          <w:divBdr>
            <w:top w:val="single" w:sz="2" w:space="0" w:color="E5E7EB"/>
            <w:left w:val="single" w:sz="2" w:space="0" w:color="E5E7EB"/>
            <w:bottom w:val="single" w:sz="2" w:space="0" w:color="E5E7EB"/>
            <w:right w:val="single" w:sz="2" w:space="0" w:color="E5E7EB"/>
          </w:divBdr>
        </w:div>
        <w:div w:id="965432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749725">
      <w:bodyDiv w:val="1"/>
      <w:marLeft w:val="0"/>
      <w:marRight w:val="0"/>
      <w:marTop w:val="0"/>
      <w:marBottom w:val="0"/>
      <w:divBdr>
        <w:top w:val="none" w:sz="0" w:space="0" w:color="auto"/>
        <w:left w:val="none" w:sz="0" w:space="0" w:color="auto"/>
        <w:bottom w:val="none" w:sz="0" w:space="0" w:color="auto"/>
        <w:right w:val="none" w:sz="0" w:space="0" w:color="auto"/>
      </w:divBdr>
      <w:divsChild>
        <w:div w:id="1269116129">
          <w:marLeft w:val="0"/>
          <w:marRight w:val="0"/>
          <w:marTop w:val="0"/>
          <w:marBottom w:val="0"/>
          <w:divBdr>
            <w:top w:val="single" w:sz="2" w:space="0" w:color="E5E7EB"/>
            <w:left w:val="single" w:sz="2" w:space="0" w:color="E5E7EB"/>
            <w:bottom w:val="single" w:sz="2" w:space="0" w:color="E5E7EB"/>
            <w:right w:val="single" w:sz="2" w:space="0" w:color="E5E7EB"/>
          </w:divBdr>
        </w:div>
        <w:div w:id="1390567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0568067">
      <w:bodyDiv w:val="1"/>
      <w:marLeft w:val="0"/>
      <w:marRight w:val="0"/>
      <w:marTop w:val="0"/>
      <w:marBottom w:val="0"/>
      <w:divBdr>
        <w:top w:val="none" w:sz="0" w:space="0" w:color="auto"/>
        <w:left w:val="none" w:sz="0" w:space="0" w:color="auto"/>
        <w:bottom w:val="none" w:sz="0" w:space="0" w:color="auto"/>
        <w:right w:val="none" w:sz="0" w:space="0" w:color="auto"/>
      </w:divBdr>
      <w:divsChild>
        <w:div w:id="1953899175">
          <w:marLeft w:val="0"/>
          <w:marRight w:val="0"/>
          <w:marTop w:val="0"/>
          <w:marBottom w:val="0"/>
          <w:divBdr>
            <w:top w:val="single" w:sz="2" w:space="0" w:color="E5E7EB"/>
            <w:left w:val="single" w:sz="2" w:space="0" w:color="E5E7EB"/>
            <w:bottom w:val="single" w:sz="2" w:space="0" w:color="E5E7EB"/>
            <w:right w:val="single" w:sz="2" w:space="0" w:color="E5E7EB"/>
          </w:divBdr>
        </w:div>
        <w:div w:id="2009090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4399025">
      <w:bodyDiv w:val="1"/>
      <w:marLeft w:val="0"/>
      <w:marRight w:val="0"/>
      <w:marTop w:val="0"/>
      <w:marBottom w:val="0"/>
      <w:divBdr>
        <w:top w:val="none" w:sz="0" w:space="0" w:color="auto"/>
        <w:left w:val="none" w:sz="0" w:space="0" w:color="auto"/>
        <w:bottom w:val="none" w:sz="0" w:space="0" w:color="auto"/>
        <w:right w:val="none" w:sz="0" w:space="0" w:color="auto"/>
      </w:divBdr>
    </w:div>
    <w:div w:id="523131695">
      <w:bodyDiv w:val="1"/>
      <w:marLeft w:val="0"/>
      <w:marRight w:val="0"/>
      <w:marTop w:val="0"/>
      <w:marBottom w:val="0"/>
      <w:divBdr>
        <w:top w:val="none" w:sz="0" w:space="0" w:color="auto"/>
        <w:left w:val="none" w:sz="0" w:space="0" w:color="auto"/>
        <w:bottom w:val="none" w:sz="0" w:space="0" w:color="auto"/>
        <w:right w:val="none" w:sz="0" w:space="0" w:color="auto"/>
      </w:divBdr>
    </w:div>
    <w:div w:id="529613078">
      <w:bodyDiv w:val="1"/>
      <w:marLeft w:val="0"/>
      <w:marRight w:val="0"/>
      <w:marTop w:val="0"/>
      <w:marBottom w:val="0"/>
      <w:divBdr>
        <w:top w:val="none" w:sz="0" w:space="0" w:color="auto"/>
        <w:left w:val="none" w:sz="0" w:space="0" w:color="auto"/>
        <w:bottom w:val="none" w:sz="0" w:space="0" w:color="auto"/>
        <w:right w:val="none" w:sz="0" w:space="0" w:color="auto"/>
      </w:divBdr>
    </w:div>
    <w:div w:id="555094670">
      <w:bodyDiv w:val="1"/>
      <w:marLeft w:val="0"/>
      <w:marRight w:val="0"/>
      <w:marTop w:val="0"/>
      <w:marBottom w:val="0"/>
      <w:divBdr>
        <w:top w:val="none" w:sz="0" w:space="0" w:color="auto"/>
        <w:left w:val="none" w:sz="0" w:space="0" w:color="auto"/>
        <w:bottom w:val="none" w:sz="0" w:space="0" w:color="auto"/>
        <w:right w:val="none" w:sz="0" w:space="0" w:color="auto"/>
      </w:divBdr>
      <w:divsChild>
        <w:div w:id="1727028016">
          <w:marLeft w:val="0"/>
          <w:marRight w:val="0"/>
          <w:marTop w:val="0"/>
          <w:marBottom w:val="0"/>
          <w:divBdr>
            <w:top w:val="none" w:sz="0" w:space="0" w:color="auto"/>
            <w:left w:val="none" w:sz="0" w:space="0" w:color="auto"/>
            <w:bottom w:val="none" w:sz="0" w:space="0" w:color="auto"/>
            <w:right w:val="none" w:sz="0" w:space="0" w:color="auto"/>
          </w:divBdr>
        </w:div>
        <w:div w:id="1429697668">
          <w:marLeft w:val="0"/>
          <w:marRight w:val="0"/>
          <w:marTop w:val="0"/>
          <w:marBottom w:val="0"/>
          <w:divBdr>
            <w:top w:val="none" w:sz="0" w:space="0" w:color="auto"/>
            <w:left w:val="none" w:sz="0" w:space="0" w:color="auto"/>
            <w:bottom w:val="none" w:sz="0" w:space="0" w:color="auto"/>
            <w:right w:val="none" w:sz="0" w:space="0" w:color="auto"/>
          </w:divBdr>
        </w:div>
      </w:divsChild>
    </w:div>
    <w:div w:id="559705907">
      <w:bodyDiv w:val="1"/>
      <w:marLeft w:val="0"/>
      <w:marRight w:val="0"/>
      <w:marTop w:val="0"/>
      <w:marBottom w:val="0"/>
      <w:divBdr>
        <w:top w:val="none" w:sz="0" w:space="0" w:color="auto"/>
        <w:left w:val="none" w:sz="0" w:space="0" w:color="auto"/>
        <w:bottom w:val="none" w:sz="0" w:space="0" w:color="auto"/>
        <w:right w:val="none" w:sz="0" w:space="0" w:color="auto"/>
      </w:divBdr>
    </w:div>
    <w:div w:id="563569458">
      <w:bodyDiv w:val="1"/>
      <w:marLeft w:val="0"/>
      <w:marRight w:val="0"/>
      <w:marTop w:val="0"/>
      <w:marBottom w:val="0"/>
      <w:divBdr>
        <w:top w:val="none" w:sz="0" w:space="0" w:color="auto"/>
        <w:left w:val="none" w:sz="0" w:space="0" w:color="auto"/>
        <w:bottom w:val="none" w:sz="0" w:space="0" w:color="auto"/>
        <w:right w:val="none" w:sz="0" w:space="0" w:color="auto"/>
      </w:divBdr>
    </w:div>
    <w:div w:id="594946084">
      <w:bodyDiv w:val="1"/>
      <w:marLeft w:val="0"/>
      <w:marRight w:val="0"/>
      <w:marTop w:val="0"/>
      <w:marBottom w:val="0"/>
      <w:divBdr>
        <w:top w:val="none" w:sz="0" w:space="0" w:color="auto"/>
        <w:left w:val="none" w:sz="0" w:space="0" w:color="auto"/>
        <w:bottom w:val="none" w:sz="0" w:space="0" w:color="auto"/>
        <w:right w:val="none" w:sz="0" w:space="0" w:color="auto"/>
      </w:divBdr>
      <w:divsChild>
        <w:div w:id="373652160">
          <w:marLeft w:val="0"/>
          <w:marRight w:val="0"/>
          <w:marTop w:val="0"/>
          <w:marBottom w:val="0"/>
          <w:divBdr>
            <w:top w:val="single" w:sz="2" w:space="0" w:color="E5E7EB"/>
            <w:left w:val="single" w:sz="2" w:space="0" w:color="E5E7EB"/>
            <w:bottom w:val="single" w:sz="2" w:space="0" w:color="E5E7EB"/>
            <w:right w:val="single" w:sz="2" w:space="0" w:color="E5E7EB"/>
          </w:divBdr>
        </w:div>
        <w:div w:id="1057509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246492">
      <w:bodyDiv w:val="1"/>
      <w:marLeft w:val="0"/>
      <w:marRight w:val="0"/>
      <w:marTop w:val="0"/>
      <w:marBottom w:val="0"/>
      <w:divBdr>
        <w:top w:val="none" w:sz="0" w:space="0" w:color="auto"/>
        <w:left w:val="none" w:sz="0" w:space="0" w:color="auto"/>
        <w:bottom w:val="none" w:sz="0" w:space="0" w:color="auto"/>
        <w:right w:val="none" w:sz="0" w:space="0" w:color="auto"/>
      </w:divBdr>
      <w:divsChild>
        <w:div w:id="1401519456">
          <w:marLeft w:val="0"/>
          <w:marRight w:val="0"/>
          <w:marTop w:val="0"/>
          <w:marBottom w:val="0"/>
          <w:divBdr>
            <w:top w:val="single" w:sz="2" w:space="0" w:color="E5E7EB"/>
            <w:left w:val="single" w:sz="2" w:space="0" w:color="E5E7EB"/>
            <w:bottom w:val="single" w:sz="2" w:space="0" w:color="E5E7EB"/>
            <w:right w:val="single" w:sz="2" w:space="0" w:color="E5E7EB"/>
          </w:divBdr>
        </w:div>
        <w:div w:id="190459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6398982">
      <w:bodyDiv w:val="1"/>
      <w:marLeft w:val="0"/>
      <w:marRight w:val="0"/>
      <w:marTop w:val="0"/>
      <w:marBottom w:val="0"/>
      <w:divBdr>
        <w:top w:val="none" w:sz="0" w:space="0" w:color="auto"/>
        <w:left w:val="none" w:sz="0" w:space="0" w:color="auto"/>
        <w:bottom w:val="none" w:sz="0" w:space="0" w:color="auto"/>
        <w:right w:val="none" w:sz="0" w:space="0" w:color="auto"/>
      </w:divBdr>
    </w:div>
    <w:div w:id="674578027">
      <w:bodyDiv w:val="1"/>
      <w:marLeft w:val="0"/>
      <w:marRight w:val="0"/>
      <w:marTop w:val="0"/>
      <w:marBottom w:val="0"/>
      <w:divBdr>
        <w:top w:val="none" w:sz="0" w:space="0" w:color="auto"/>
        <w:left w:val="none" w:sz="0" w:space="0" w:color="auto"/>
        <w:bottom w:val="none" w:sz="0" w:space="0" w:color="auto"/>
        <w:right w:val="none" w:sz="0" w:space="0" w:color="auto"/>
      </w:divBdr>
    </w:div>
    <w:div w:id="675763516">
      <w:bodyDiv w:val="1"/>
      <w:marLeft w:val="0"/>
      <w:marRight w:val="0"/>
      <w:marTop w:val="0"/>
      <w:marBottom w:val="0"/>
      <w:divBdr>
        <w:top w:val="none" w:sz="0" w:space="0" w:color="auto"/>
        <w:left w:val="none" w:sz="0" w:space="0" w:color="auto"/>
        <w:bottom w:val="none" w:sz="0" w:space="0" w:color="auto"/>
        <w:right w:val="none" w:sz="0" w:space="0" w:color="auto"/>
      </w:divBdr>
    </w:div>
    <w:div w:id="706681488">
      <w:bodyDiv w:val="1"/>
      <w:marLeft w:val="0"/>
      <w:marRight w:val="0"/>
      <w:marTop w:val="0"/>
      <w:marBottom w:val="0"/>
      <w:divBdr>
        <w:top w:val="none" w:sz="0" w:space="0" w:color="auto"/>
        <w:left w:val="none" w:sz="0" w:space="0" w:color="auto"/>
        <w:bottom w:val="none" w:sz="0" w:space="0" w:color="auto"/>
        <w:right w:val="none" w:sz="0" w:space="0" w:color="auto"/>
      </w:divBdr>
    </w:div>
    <w:div w:id="814906854">
      <w:bodyDiv w:val="1"/>
      <w:marLeft w:val="0"/>
      <w:marRight w:val="0"/>
      <w:marTop w:val="0"/>
      <w:marBottom w:val="0"/>
      <w:divBdr>
        <w:top w:val="none" w:sz="0" w:space="0" w:color="auto"/>
        <w:left w:val="none" w:sz="0" w:space="0" w:color="auto"/>
        <w:bottom w:val="none" w:sz="0" w:space="0" w:color="auto"/>
        <w:right w:val="none" w:sz="0" w:space="0" w:color="auto"/>
      </w:divBdr>
      <w:divsChild>
        <w:div w:id="1025714652">
          <w:marLeft w:val="0"/>
          <w:marRight w:val="0"/>
          <w:marTop w:val="0"/>
          <w:marBottom w:val="0"/>
          <w:divBdr>
            <w:top w:val="single" w:sz="2" w:space="0" w:color="E5E7EB"/>
            <w:left w:val="single" w:sz="2" w:space="0" w:color="E5E7EB"/>
            <w:bottom w:val="single" w:sz="2" w:space="0" w:color="E5E7EB"/>
            <w:right w:val="single" w:sz="2" w:space="0" w:color="E5E7EB"/>
          </w:divBdr>
        </w:div>
        <w:div w:id="12533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9910827">
      <w:bodyDiv w:val="1"/>
      <w:marLeft w:val="0"/>
      <w:marRight w:val="0"/>
      <w:marTop w:val="0"/>
      <w:marBottom w:val="0"/>
      <w:divBdr>
        <w:top w:val="none" w:sz="0" w:space="0" w:color="auto"/>
        <w:left w:val="none" w:sz="0" w:space="0" w:color="auto"/>
        <w:bottom w:val="none" w:sz="0" w:space="0" w:color="auto"/>
        <w:right w:val="none" w:sz="0" w:space="0" w:color="auto"/>
      </w:divBdr>
    </w:div>
    <w:div w:id="864829493">
      <w:bodyDiv w:val="1"/>
      <w:marLeft w:val="0"/>
      <w:marRight w:val="0"/>
      <w:marTop w:val="0"/>
      <w:marBottom w:val="0"/>
      <w:divBdr>
        <w:top w:val="none" w:sz="0" w:space="0" w:color="auto"/>
        <w:left w:val="none" w:sz="0" w:space="0" w:color="auto"/>
        <w:bottom w:val="none" w:sz="0" w:space="0" w:color="auto"/>
        <w:right w:val="none" w:sz="0" w:space="0" w:color="auto"/>
      </w:divBdr>
      <w:divsChild>
        <w:div w:id="1286502533">
          <w:marLeft w:val="0"/>
          <w:marRight w:val="0"/>
          <w:marTop w:val="0"/>
          <w:marBottom w:val="0"/>
          <w:divBdr>
            <w:top w:val="single" w:sz="2" w:space="0" w:color="E5E7EB"/>
            <w:left w:val="single" w:sz="2" w:space="0" w:color="E5E7EB"/>
            <w:bottom w:val="single" w:sz="2" w:space="0" w:color="E5E7EB"/>
            <w:right w:val="single" w:sz="2" w:space="0" w:color="E5E7EB"/>
          </w:divBdr>
        </w:div>
        <w:div w:id="1024207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5939962">
      <w:bodyDiv w:val="1"/>
      <w:marLeft w:val="0"/>
      <w:marRight w:val="0"/>
      <w:marTop w:val="0"/>
      <w:marBottom w:val="0"/>
      <w:divBdr>
        <w:top w:val="none" w:sz="0" w:space="0" w:color="auto"/>
        <w:left w:val="none" w:sz="0" w:space="0" w:color="auto"/>
        <w:bottom w:val="none" w:sz="0" w:space="0" w:color="auto"/>
        <w:right w:val="none" w:sz="0" w:space="0" w:color="auto"/>
      </w:divBdr>
    </w:div>
    <w:div w:id="930551538">
      <w:bodyDiv w:val="1"/>
      <w:marLeft w:val="0"/>
      <w:marRight w:val="0"/>
      <w:marTop w:val="0"/>
      <w:marBottom w:val="0"/>
      <w:divBdr>
        <w:top w:val="none" w:sz="0" w:space="0" w:color="auto"/>
        <w:left w:val="none" w:sz="0" w:space="0" w:color="auto"/>
        <w:bottom w:val="none" w:sz="0" w:space="0" w:color="auto"/>
        <w:right w:val="none" w:sz="0" w:space="0" w:color="auto"/>
      </w:divBdr>
      <w:divsChild>
        <w:div w:id="231090611">
          <w:marLeft w:val="0"/>
          <w:marRight w:val="0"/>
          <w:marTop w:val="0"/>
          <w:marBottom w:val="0"/>
          <w:divBdr>
            <w:top w:val="none" w:sz="0" w:space="0" w:color="auto"/>
            <w:left w:val="none" w:sz="0" w:space="0" w:color="auto"/>
            <w:bottom w:val="none" w:sz="0" w:space="0" w:color="auto"/>
            <w:right w:val="none" w:sz="0" w:space="0" w:color="auto"/>
          </w:divBdr>
          <w:divsChild>
            <w:div w:id="56366185">
              <w:marLeft w:val="0"/>
              <w:marRight w:val="0"/>
              <w:marTop w:val="0"/>
              <w:marBottom w:val="0"/>
              <w:divBdr>
                <w:top w:val="none" w:sz="0" w:space="0" w:color="auto"/>
                <w:left w:val="none" w:sz="0" w:space="0" w:color="auto"/>
                <w:bottom w:val="none" w:sz="0" w:space="0" w:color="auto"/>
                <w:right w:val="none" w:sz="0" w:space="0" w:color="auto"/>
              </w:divBdr>
              <w:divsChild>
                <w:div w:id="550112677">
                  <w:marLeft w:val="0"/>
                  <w:marRight w:val="0"/>
                  <w:marTop w:val="0"/>
                  <w:marBottom w:val="0"/>
                  <w:divBdr>
                    <w:top w:val="none" w:sz="0" w:space="0" w:color="auto"/>
                    <w:left w:val="none" w:sz="0" w:space="0" w:color="auto"/>
                    <w:bottom w:val="none" w:sz="0" w:space="0" w:color="auto"/>
                    <w:right w:val="none" w:sz="0" w:space="0" w:color="auto"/>
                  </w:divBdr>
                  <w:divsChild>
                    <w:div w:id="11780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226">
          <w:marLeft w:val="0"/>
          <w:marRight w:val="0"/>
          <w:marTop w:val="0"/>
          <w:marBottom w:val="0"/>
          <w:divBdr>
            <w:top w:val="none" w:sz="0" w:space="0" w:color="auto"/>
            <w:left w:val="none" w:sz="0" w:space="0" w:color="auto"/>
            <w:bottom w:val="none" w:sz="0" w:space="0" w:color="auto"/>
            <w:right w:val="none" w:sz="0" w:space="0" w:color="auto"/>
          </w:divBdr>
          <w:divsChild>
            <w:div w:id="112988029">
              <w:marLeft w:val="0"/>
              <w:marRight w:val="0"/>
              <w:marTop w:val="0"/>
              <w:marBottom w:val="0"/>
              <w:divBdr>
                <w:top w:val="none" w:sz="0" w:space="0" w:color="auto"/>
                <w:left w:val="none" w:sz="0" w:space="0" w:color="auto"/>
                <w:bottom w:val="none" w:sz="0" w:space="0" w:color="auto"/>
                <w:right w:val="none" w:sz="0" w:space="0" w:color="auto"/>
              </w:divBdr>
              <w:divsChild>
                <w:div w:id="1262491620">
                  <w:marLeft w:val="0"/>
                  <w:marRight w:val="0"/>
                  <w:marTop w:val="0"/>
                  <w:marBottom w:val="0"/>
                  <w:divBdr>
                    <w:top w:val="none" w:sz="0" w:space="0" w:color="auto"/>
                    <w:left w:val="none" w:sz="0" w:space="0" w:color="auto"/>
                    <w:bottom w:val="none" w:sz="0" w:space="0" w:color="auto"/>
                    <w:right w:val="none" w:sz="0" w:space="0" w:color="auto"/>
                  </w:divBdr>
                  <w:divsChild>
                    <w:div w:id="13695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6338">
          <w:marLeft w:val="0"/>
          <w:marRight w:val="0"/>
          <w:marTop w:val="0"/>
          <w:marBottom w:val="0"/>
          <w:divBdr>
            <w:top w:val="none" w:sz="0" w:space="0" w:color="auto"/>
            <w:left w:val="none" w:sz="0" w:space="0" w:color="auto"/>
            <w:bottom w:val="none" w:sz="0" w:space="0" w:color="auto"/>
            <w:right w:val="none" w:sz="0" w:space="0" w:color="auto"/>
          </w:divBdr>
          <w:divsChild>
            <w:div w:id="1661546257">
              <w:marLeft w:val="0"/>
              <w:marRight w:val="0"/>
              <w:marTop w:val="0"/>
              <w:marBottom w:val="0"/>
              <w:divBdr>
                <w:top w:val="none" w:sz="0" w:space="0" w:color="auto"/>
                <w:left w:val="none" w:sz="0" w:space="0" w:color="auto"/>
                <w:bottom w:val="none" w:sz="0" w:space="0" w:color="auto"/>
                <w:right w:val="none" w:sz="0" w:space="0" w:color="auto"/>
              </w:divBdr>
              <w:divsChild>
                <w:div w:id="2079093367">
                  <w:marLeft w:val="0"/>
                  <w:marRight w:val="0"/>
                  <w:marTop w:val="0"/>
                  <w:marBottom w:val="0"/>
                  <w:divBdr>
                    <w:top w:val="none" w:sz="0" w:space="0" w:color="auto"/>
                    <w:left w:val="none" w:sz="0" w:space="0" w:color="auto"/>
                    <w:bottom w:val="none" w:sz="0" w:space="0" w:color="auto"/>
                    <w:right w:val="none" w:sz="0" w:space="0" w:color="auto"/>
                  </w:divBdr>
                  <w:divsChild>
                    <w:div w:id="20393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10020">
      <w:bodyDiv w:val="1"/>
      <w:marLeft w:val="0"/>
      <w:marRight w:val="0"/>
      <w:marTop w:val="0"/>
      <w:marBottom w:val="0"/>
      <w:divBdr>
        <w:top w:val="none" w:sz="0" w:space="0" w:color="auto"/>
        <w:left w:val="none" w:sz="0" w:space="0" w:color="auto"/>
        <w:bottom w:val="none" w:sz="0" w:space="0" w:color="auto"/>
        <w:right w:val="none" w:sz="0" w:space="0" w:color="auto"/>
      </w:divBdr>
      <w:divsChild>
        <w:div w:id="1316639550">
          <w:marLeft w:val="0"/>
          <w:marRight w:val="0"/>
          <w:marTop w:val="0"/>
          <w:marBottom w:val="0"/>
          <w:divBdr>
            <w:top w:val="none" w:sz="0" w:space="0" w:color="auto"/>
            <w:left w:val="none" w:sz="0" w:space="0" w:color="auto"/>
            <w:bottom w:val="none" w:sz="0" w:space="0" w:color="auto"/>
            <w:right w:val="none" w:sz="0" w:space="0" w:color="auto"/>
          </w:divBdr>
        </w:div>
        <w:div w:id="102697859">
          <w:marLeft w:val="0"/>
          <w:marRight w:val="0"/>
          <w:marTop w:val="0"/>
          <w:marBottom w:val="0"/>
          <w:divBdr>
            <w:top w:val="none" w:sz="0" w:space="0" w:color="auto"/>
            <w:left w:val="none" w:sz="0" w:space="0" w:color="auto"/>
            <w:bottom w:val="none" w:sz="0" w:space="0" w:color="auto"/>
            <w:right w:val="none" w:sz="0" w:space="0" w:color="auto"/>
          </w:divBdr>
        </w:div>
      </w:divsChild>
    </w:div>
    <w:div w:id="939527046">
      <w:bodyDiv w:val="1"/>
      <w:marLeft w:val="0"/>
      <w:marRight w:val="0"/>
      <w:marTop w:val="0"/>
      <w:marBottom w:val="0"/>
      <w:divBdr>
        <w:top w:val="none" w:sz="0" w:space="0" w:color="auto"/>
        <w:left w:val="none" w:sz="0" w:space="0" w:color="auto"/>
        <w:bottom w:val="none" w:sz="0" w:space="0" w:color="auto"/>
        <w:right w:val="none" w:sz="0" w:space="0" w:color="auto"/>
      </w:divBdr>
    </w:div>
    <w:div w:id="1048917977">
      <w:bodyDiv w:val="1"/>
      <w:marLeft w:val="0"/>
      <w:marRight w:val="0"/>
      <w:marTop w:val="0"/>
      <w:marBottom w:val="0"/>
      <w:divBdr>
        <w:top w:val="none" w:sz="0" w:space="0" w:color="auto"/>
        <w:left w:val="none" w:sz="0" w:space="0" w:color="auto"/>
        <w:bottom w:val="none" w:sz="0" w:space="0" w:color="auto"/>
        <w:right w:val="none" w:sz="0" w:space="0" w:color="auto"/>
      </w:divBdr>
    </w:div>
    <w:div w:id="1078743791">
      <w:bodyDiv w:val="1"/>
      <w:marLeft w:val="0"/>
      <w:marRight w:val="0"/>
      <w:marTop w:val="0"/>
      <w:marBottom w:val="0"/>
      <w:divBdr>
        <w:top w:val="none" w:sz="0" w:space="0" w:color="auto"/>
        <w:left w:val="none" w:sz="0" w:space="0" w:color="auto"/>
        <w:bottom w:val="none" w:sz="0" w:space="0" w:color="auto"/>
        <w:right w:val="none" w:sz="0" w:space="0" w:color="auto"/>
      </w:divBdr>
    </w:div>
    <w:div w:id="1088186466">
      <w:bodyDiv w:val="1"/>
      <w:marLeft w:val="0"/>
      <w:marRight w:val="0"/>
      <w:marTop w:val="0"/>
      <w:marBottom w:val="0"/>
      <w:divBdr>
        <w:top w:val="none" w:sz="0" w:space="0" w:color="auto"/>
        <w:left w:val="none" w:sz="0" w:space="0" w:color="auto"/>
        <w:bottom w:val="none" w:sz="0" w:space="0" w:color="auto"/>
        <w:right w:val="none" w:sz="0" w:space="0" w:color="auto"/>
      </w:divBdr>
    </w:div>
    <w:div w:id="1103526710">
      <w:bodyDiv w:val="1"/>
      <w:marLeft w:val="0"/>
      <w:marRight w:val="0"/>
      <w:marTop w:val="0"/>
      <w:marBottom w:val="0"/>
      <w:divBdr>
        <w:top w:val="none" w:sz="0" w:space="0" w:color="auto"/>
        <w:left w:val="none" w:sz="0" w:space="0" w:color="auto"/>
        <w:bottom w:val="none" w:sz="0" w:space="0" w:color="auto"/>
        <w:right w:val="none" w:sz="0" w:space="0" w:color="auto"/>
      </w:divBdr>
    </w:div>
    <w:div w:id="1129084826">
      <w:bodyDiv w:val="1"/>
      <w:marLeft w:val="0"/>
      <w:marRight w:val="0"/>
      <w:marTop w:val="0"/>
      <w:marBottom w:val="0"/>
      <w:divBdr>
        <w:top w:val="none" w:sz="0" w:space="0" w:color="auto"/>
        <w:left w:val="none" w:sz="0" w:space="0" w:color="auto"/>
        <w:bottom w:val="none" w:sz="0" w:space="0" w:color="auto"/>
        <w:right w:val="none" w:sz="0" w:space="0" w:color="auto"/>
      </w:divBdr>
    </w:div>
    <w:div w:id="1228498140">
      <w:bodyDiv w:val="1"/>
      <w:marLeft w:val="0"/>
      <w:marRight w:val="0"/>
      <w:marTop w:val="0"/>
      <w:marBottom w:val="0"/>
      <w:divBdr>
        <w:top w:val="none" w:sz="0" w:space="0" w:color="auto"/>
        <w:left w:val="none" w:sz="0" w:space="0" w:color="auto"/>
        <w:bottom w:val="none" w:sz="0" w:space="0" w:color="auto"/>
        <w:right w:val="none" w:sz="0" w:space="0" w:color="auto"/>
      </w:divBdr>
    </w:div>
    <w:div w:id="1233085400">
      <w:bodyDiv w:val="1"/>
      <w:marLeft w:val="0"/>
      <w:marRight w:val="0"/>
      <w:marTop w:val="0"/>
      <w:marBottom w:val="0"/>
      <w:divBdr>
        <w:top w:val="none" w:sz="0" w:space="0" w:color="auto"/>
        <w:left w:val="none" w:sz="0" w:space="0" w:color="auto"/>
        <w:bottom w:val="none" w:sz="0" w:space="0" w:color="auto"/>
        <w:right w:val="none" w:sz="0" w:space="0" w:color="auto"/>
      </w:divBdr>
    </w:div>
    <w:div w:id="1233854797">
      <w:bodyDiv w:val="1"/>
      <w:marLeft w:val="0"/>
      <w:marRight w:val="0"/>
      <w:marTop w:val="0"/>
      <w:marBottom w:val="0"/>
      <w:divBdr>
        <w:top w:val="none" w:sz="0" w:space="0" w:color="auto"/>
        <w:left w:val="none" w:sz="0" w:space="0" w:color="auto"/>
        <w:bottom w:val="none" w:sz="0" w:space="0" w:color="auto"/>
        <w:right w:val="none" w:sz="0" w:space="0" w:color="auto"/>
      </w:divBdr>
    </w:div>
    <w:div w:id="1260798263">
      <w:bodyDiv w:val="1"/>
      <w:marLeft w:val="0"/>
      <w:marRight w:val="0"/>
      <w:marTop w:val="0"/>
      <w:marBottom w:val="0"/>
      <w:divBdr>
        <w:top w:val="none" w:sz="0" w:space="0" w:color="auto"/>
        <w:left w:val="none" w:sz="0" w:space="0" w:color="auto"/>
        <w:bottom w:val="none" w:sz="0" w:space="0" w:color="auto"/>
        <w:right w:val="none" w:sz="0" w:space="0" w:color="auto"/>
      </w:divBdr>
    </w:div>
    <w:div w:id="1265771250">
      <w:bodyDiv w:val="1"/>
      <w:marLeft w:val="0"/>
      <w:marRight w:val="0"/>
      <w:marTop w:val="0"/>
      <w:marBottom w:val="0"/>
      <w:divBdr>
        <w:top w:val="none" w:sz="0" w:space="0" w:color="auto"/>
        <w:left w:val="none" w:sz="0" w:space="0" w:color="auto"/>
        <w:bottom w:val="none" w:sz="0" w:space="0" w:color="auto"/>
        <w:right w:val="none" w:sz="0" w:space="0" w:color="auto"/>
      </w:divBdr>
    </w:div>
    <w:div w:id="1328703095">
      <w:bodyDiv w:val="1"/>
      <w:marLeft w:val="0"/>
      <w:marRight w:val="0"/>
      <w:marTop w:val="0"/>
      <w:marBottom w:val="0"/>
      <w:divBdr>
        <w:top w:val="none" w:sz="0" w:space="0" w:color="auto"/>
        <w:left w:val="none" w:sz="0" w:space="0" w:color="auto"/>
        <w:bottom w:val="none" w:sz="0" w:space="0" w:color="auto"/>
        <w:right w:val="none" w:sz="0" w:space="0" w:color="auto"/>
      </w:divBdr>
    </w:div>
    <w:div w:id="1359696984">
      <w:bodyDiv w:val="1"/>
      <w:marLeft w:val="0"/>
      <w:marRight w:val="0"/>
      <w:marTop w:val="0"/>
      <w:marBottom w:val="0"/>
      <w:divBdr>
        <w:top w:val="none" w:sz="0" w:space="0" w:color="auto"/>
        <w:left w:val="none" w:sz="0" w:space="0" w:color="auto"/>
        <w:bottom w:val="none" w:sz="0" w:space="0" w:color="auto"/>
        <w:right w:val="none" w:sz="0" w:space="0" w:color="auto"/>
      </w:divBdr>
    </w:div>
    <w:div w:id="1430657443">
      <w:bodyDiv w:val="1"/>
      <w:marLeft w:val="0"/>
      <w:marRight w:val="0"/>
      <w:marTop w:val="0"/>
      <w:marBottom w:val="0"/>
      <w:divBdr>
        <w:top w:val="none" w:sz="0" w:space="0" w:color="auto"/>
        <w:left w:val="none" w:sz="0" w:space="0" w:color="auto"/>
        <w:bottom w:val="none" w:sz="0" w:space="0" w:color="auto"/>
        <w:right w:val="none" w:sz="0" w:space="0" w:color="auto"/>
      </w:divBdr>
    </w:div>
    <w:div w:id="1614482145">
      <w:bodyDiv w:val="1"/>
      <w:marLeft w:val="0"/>
      <w:marRight w:val="0"/>
      <w:marTop w:val="0"/>
      <w:marBottom w:val="0"/>
      <w:divBdr>
        <w:top w:val="none" w:sz="0" w:space="0" w:color="auto"/>
        <w:left w:val="none" w:sz="0" w:space="0" w:color="auto"/>
        <w:bottom w:val="none" w:sz="0" w:space="0" w:color="auto"/>
        <w:right w:val="none" w:sz="0" w:space="0" w:color="auto"/>
      </w:divBdr>
      <w:divsChild>
        <w:div w:id="1062409231">
          <w:marLeft w:val="0"/>
          <w:marRight w:val="0"/>
          <w:marTop w:val="0"/>
          <w:marBottom w:val="0"/>
          <w:divBdr>
            <w:top w:val="single" w:sz="2" w:space="0" w:color="E5E7EB"/>
            <w:left w:val="single" w:sz="2" w:space="0" w:color="E5E7EB"/>
            <w:bottom w:val="single" w:sz="2" w:space="0" w:color="E5E7EB"/>
            <w:right w:val="single" w:sz="2" w:space="0" w:color="E5E7EB"/>
          </w:divBdr>
        </w:div>
        <w:div w:id="445344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5581763">
      <w:bodyDiv w:val="1"/>
      <w:marLeft w:val="0"/>
      <w:marRight w:val="0"/>
      <w:marTop w:val="0"/>
      <w:marBottom w:val="0"/>
      <w:divBdr>
        <w:top w:val="none" w:sz="0" w:space="0" w:color="auto"/>
        <w:left w:val="none" w:sz="0" w:space="0" w:color="auto"/>
        <w:bottom w:val="none" w:sz="0" w:space="0" w:color="auto"/>
        <w:right w:val="none" w:sz="0" w:space="0" w:color="auto"/>
      </w:divBdr>
    </w:div>
    <w:div w:id="1650943665">
      <w:bodyDiv w:val="1"/>
      <w:marLeft w:val="0"/>
      <w:marRight w:val="0"/>
      <w:marTop w:val="0"/>
      <w:marBottom w:val="0"/>
      <w:divBdr>
        <w:top w:val="none" w:sz="0" w:space="0" w:color="auto"/>
        <w:left w:val="none" w:sz="0" w:space="0" w:color="auto"/>
        <w:bottom w:val="none" w:sz="0" w:space="0" w:color="auto"/>
        <w:right w:val="none" w:sz="0" w:space="0" w:color="auto"/>
      </w:divBdr>
    </w:div>
    <w:div w:id="1732344661">
      <w:bodyDiv w:val="1"/>
      <w:marLeft w:val="0"/>
      <w:marRight w:val="0"/>
      <w:marTop w:val="0"/>
      <w:marBottom w:val="0"/>
      <w:divBdr>
        <w:top w:val="none" w:sz="0" w:space="0" w:color="auto"/>
        <w:left w:val="none" w:sz="0" w:space="0" w:color="auto"/>
        <w:bottom w:val="none" w:sz="0" w:space="0" w:color="auto"/>
        <w:right w:val="none" w:sz="0" w:space="0" w:color="auto"/>
      </w:divBdr>
      <w:divsChild>
        <w:div w:id="3750188">
          <w:marLeft w:val="0"/>
          <w:marRight w:val="0"/>
          <w:marTop w:val="0"/>
          <w:marBottom w:val="360"/>
          <w:divBdr>
            <w:top w:val="none" w:sz="0" w:space="0" w:color="auto"/>
            <w:left w:val="none" w:sz="0" w:space="0" w:color="auto"/>
            <w:bottom w:val="none" w:sz="0" w:space="0" w:color="auto"/>
            <w:right w:val="none" w:sz="0" w:space="0" w:color="auto"/>
          </w:divBdr>
        </w:div>
      </w:divsChild>
    </w:div>
    <w:div w:id="1746948194">
      <w:bodyDiv w:val="1"/>
      <w:marLeft w:val="0"/>
      <w:marRight w:val="0"/>
      <w:marTop w:val="0"/>
      <w:marBottom w:val="0"/>
      <w:divBdr>
        <w:top w:val="none" w:sz="0" w:space="0" w:color="auto"/>
        <w:left w:val="none" w:sz="0" w:space="0" w:color="auto"/>
        <w:bottom w:val="none" w:sz="0" w:space="0" w:color="auto"/>
        <w:right w:val="none" w:sz="0" w:space="0" w:color="auto"/>
      </w:divBdr>
    </w:div>
    <w:div w:id="1757286357">
      <w:bodyDiv w:val="1"/>
      <w:marLeft w:val="0"/>
      <w:marRight w:val="0"/>
      <w:marTop w:val="0"/>
      <w:marBottom w:val="0"/>
      <w:divBdr>
        <w:top w:val="none" w:sz="0" w:space="0" w:color="auto"/>
        <w:left w:val="none" w:sz="0" w:space="0" w:color="auto"/>
        <w:bottom w:val="none" w:sz="0" w:space="0" w:color="auto"/>
        <w:right w:val="none" w:sz="0" w:space="0" w:color="auto"/>
      </w:divBdr>
    </w:div>
    <w:div w:id="1791894066">
      <w:bodyDiv w:val="1"/>
      <w:marLeft w:val="0"/>
      <w:marRight w:val="0"/>
      <w:marTop w:val="0"/>
      <w:marBottom w:val="0"/>
      <w:divBdr>
        <w:top w:val="none" w:sz="0" w:space="0" w:color="auto"/>
        <w:left w:val="none" w:sz="0" w:space="0" w:color="auto"/>
        <w:bottom w:val="none" w:sz="0" w:space="0" w:color="auto"/>
        <w:right w:val="none" w:sz="0" w:space="0" w:color="auto"/>
      </w:divBdr>
      <w:divsChild>
        <w:div w:id="779684958">
          <w:marLeft w:val="0"/>
          <w:marRight w:val="0"/>
          <w:marTop w:val="0"/>
          <w:marBottom w:val="360"/>
          <w:divBdr>
            <w:top w:val="none" w:sz="0" w:space="0" w:color="auto"/>
            <w:left w:val="none" w:sz="0" w:space="0" w:color="auto"/>
            <w:bottom w:val="none" w:sz="0" w:space="0" w:color="auto"/>
            <w:right w:val="none" w:sz="0" w:space="0" w:color="auto"/>
          </w:divBdr>
        </w:div>
      </w:divsChild>
    </w:div>
    <w:div w:id="1938177254">
      <w:bodyDiv w:val="1"/>
      <w:marLeft w:val="0"/>
      <w:marRight w:val="0"/>
      <w:marTop w:val="0"/>
      <w:marBottom w:val="0"/>
      <w:divBdr>
        <w:top w:val="none" w:sz="0" w:space="0" w:color="auto"/>
        <w:left w:val="none" w:sz="0" w:space="0" w:color="auto"/>
        <w:bottom w:val="none" w:sz="0" w:space="0" w:color="auto"/>
        <w:right w:val="none" w:sz="0" w:space="0" w:color="auto"/>
      </w:divBdr>
    </w:div>
    <w:div w:id="1946813738">
      <w:bodyDiv w:val="1"/>
      <w:marLeft w:val="0"/>
      <w:marRight w:val="0"/>
      <w:marTop w:val="0"/>
      <w:marBottom w:val="0"/>
      <w:divBdr>
        <w:top w:val="none" w:sz="0" w:space="0" w:color="auto"/>
        <w:left w:val="none" w:sz="0" w:space="0" w:color="auto"/>
        <w:bottom w:val="none" w:sz="0" w:space="0" w:color="auto"/>
        <w:right w:val="none" w:sz="0" w:space="0" w:color="auto"/>
      </w:divBdr>
    </w:div>
    <w:div w:id="2049062109">
      <w:bodyDiv w:val="1"/>
      <w:marLeft w:val="0"/>
      <w:marRight w:val="0"/>
      <w:marTop w:val="0"/>
      <w:marBottom w:val="0"/>
      <w:divBdr>
        <w:top w:val="none" w:sz="0" w:space="0" w:color="auto"/>
        <w:left w:val="none" w:sz="0" w:space="0" w:color="auto"/>
        <w:bottom w:val="none" w:sz="0" w:space="0" w:color="auto"/>
        <w:right w:val="none" w:sz="0" w:space="0" w:color="auto"/>
      </w:divBdr>
    </w:div>
    <w:div w:id="2081366952">
      <w:bodyDiv w:val="1"/>
      <w:marLeft w:val="0"/>
      <w:marRight w:val="0"/>
      <w:marTop w:val="0"/>
      <w:marBottom w:val="0"/>
      <w:divBdr>
        <w:top w:val="none" w:sz="0" w:space="0" w:color="auto"/>
        <w:left w:val="none" w:sz="0" w:space="0" w:color="auto"/>
        <w:bottom w:val="none" w:sz="0" w:space="0" w:color="auto"/>
        <w:right w:val="none" w:sz="0" w:space="0" w:color="auto"/>
      </w:divBdr>
    </w:div>
    <w:div w:id="2090499533">
      <w:bodyDiv w:val="1"/>
      <w:marLeft w:val="0"/>
      <w:marRight w:val="0"/>
      <w:marTop w:val="0"/>
      <w:marBottom w:val="0"/>
      <w:divBdr>
        <w:top w:val="none" w:sz="0" w:space="0" w:color="auto"/>
        <w:left w:val="none" w:sz="0" w:space="0" w:color="auto"/>
        <w:bottom w:val="none" w:sz="0" w:space="0" w:color="auto"/>
        <w:right w:val="none" w:sz="0" w:space="0" w:color="auto"/>
      </w:divBdr>
    </w:div>
    <w:div w:id="2137946469">
      <w:bodyDiv w:val="1"/>
      <w:marLeft w:val="0"/>
      <w:marRight w:val="0"/>
      <w:marTop w:val="0"/>
      <w:marBottom w:val="0"/>
      <w:divBdr>
        <w:top w:val="none" w:sz="0" w:space="0" w:color="auto"/>
        <w:left w:val="none" w:sz="0" w:space="0" w:color="auto"/>
        <w:bottom w:val="none" w:sz="0" w:space="0" w:color="auto"/>
        <w:right w:val="none" w:sz="0" w:space="0" w:color="auto"/>
      </w:divBdr>
      <w:divsChild>
        <w:div w:id="521359045">
          <w:marLeft w:val="0"/>
          <w:marRight w:val="0"/>
          <w:marTop w:val="0"/>
          <w:marBottom w:val="0"/>
          <w:divBdr>
            <w:top w:val="single" w:sz="2" w:space="0" w:color="E5E7EB"/>
            <w:left w:val="single" w:sz="2" w:space="0" w:color="E5E7EB"/>
            <w:bottom w:val="single" w:sz="2" w:space="0" w:color="E5E7EB"/>
            <w:right w:val="single" w:sz="2" w:space="0" w:color="E5E7EB"/>
          </w:divBdr>
        </w:div>
        <w:div w:id="1994723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sc.vic.gov.au/about-public-sector/victorias-system-of-government/" TargetMode="External"/><Relationship Id="rId18" Type="http://schemas.openxmlformats.org/officeDocument/2006/relationships/hyperlink" Target="https://ncsonline.com.au/projects/victorian-students-parliamentary-program/secondary-schools" TargetMode="External"/><Relationship Id="rId26" Type="http://schemas.openxmlformats.org/officeDocument/2006/relationships/hyperlink" Target="https://education.aec.gov.au/teacher-resources/three-levels.html" TargetMode="External"/><Relationship Id="rId39" Type="http://schemas.openxmlformats.org/officeDocument/2006/relationships/hyperlink" Target="https://www.heraldsun.com.au/news/national/hawkes-federalism-why-he-wanted-to-abolish-the-states/video/b42d2b4a7d4202a8d0e0bff3977d0bb6" TargetMode="External"/><Relationship Id="rId21" Type="http://schemas.openxmlformats.org/officeDocument/2006/relationships/hyperlink" Target="https://peo.gov.au/understand-our-parliament/history-of-parliament/federation/the-federation-of-australia" TargetMode="External"/><Relationship Id="rId34" Type="http://schemas.openxmlformats.org/officeDocument/2006/relationships/hyperlink" Target="https://theconversation.com/federalism-is-a-natural-fit-for-australia-but-we-need-to-make-it-work-31846" TargetMode="External"/><Relationship Id="rId42" Type="http://schemas.openxmlformats.org/officeDocument/2006/relationships/hyperlink" Target="https://law.unimelb.edu.au/__data/assets/pdf_file/0010/3908170/MF-Constitutional-INSIGHT-07-COVID-and-federations.pdf" TargetMode="External"/><Relationship Id="rId47" Type="http://schemas.openxmlformats.org/officeDocument/2006/relationships/hyperlink" Target="https://www.theguardian.com/profile/mike-bowers" TargetMode="External"/><Relationship Id="rId50" Type="http://schemas.openxmlformats.org/officeDocument/2006/relationships/hyperlink" Target="https://www.abc.net.au/news/2024-04-28/murray-darling-basin-water-theft-study-coorong-farmers-sa-nsw/103752938" TargetMode="External"/><Relationship Id="rId55" Type="http://schemas.openxmlformats.org/officeDocument/2006/relationships/hyperlink" Target="https://australianpolitics.com/democracy/key-terms/federalism/"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egistrations@ncsonline.com.au" TargetMode="External"/><Relationship Id="rId29" Type="http://schemas.openxmlformats.org/officeDocument/2006/relationships/hyperlink" Target="https://peo.gov.au/understand-our-parliament/how-parliament-works/three-levels-of-government" TargetMode="External"/><Relationship Id="rId11" Type="http://schemas.openxmlformats.org/officeDocument/2006/relationships/hyperlink" Target="https://www.referendumcouncil.org.au/event/first-nations-regional-dialogue-in-uluru.htm" TargetMode="External"/><Relationship Id="rId24" Type="http://schemas.openxmlformats.org/officeDocument/2006/relationships/hyperlink" Target="https://youtu.be/xyOH605fHW8?si=eACBB7Sj8Xzt5i9" TargetMode="External"/><Relationship Id="rId32" Type="http://schemas.openxmlformats.org/officeDocument/2006/relationships/hyperlink" Target="https://www.aph.gov.au/About_Parliament/Senate/Powers_practice_n_procedures/pops/pop35/c02" TargetMode="External"/><Relationship Id="rId37" Type="http://schemas.openxmlformats.org/officeDocument/2006/relationships/hyperlink" Target="https://www.skynews.com.au/opinion/paul-murray/australia-is-overgoverned-and-overtaxed-cory-bernardi/video/b43e725a3d131c917ae7973c22888978" TargetMode="External"/><Relationship Id="rId40" Type="http://schemas.openxmlformats.org/officeDocument/2006/relationships/hyperlink" Target="https://www.heraldsun.com.au/news/nationna/red-tape-is-costing-australia-176b-a-year/video/f2ed17228e3ac80e979ffa7950d77fa8" TargetMode="External"/><Relationship Id="rId45" Type="http://schemas.openxmlformats.org/officeDocument/2006/relationships/hyperlink" Target="https://www.theguardian.com/environment/ng-interactive/2018/apr/05/murray-darling-when-the-river-runs-dry" TargetMode="External"/><Relationship Id="rId53" Type="http://schemas.openxmlformats.org/officeDocument/2006/relationships/hyperlink" Target="https://www.abc.net.au/news/rural/warwick-long/4592812" TargetMode="External"/><Relationship Id="rId58" Type="http://schemas.openxmlformats.org/officeDocument/2006/relationships/hyperlink" Target="https://www.afr.com/news/economy/alternative-2018-budget-would-reset-national-agenda-senator-david-leyonhjelm-20180502-h0zirl"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peo.gov.au/teach-our-parliament/classroom-activities/parliamentary-processes-and-practices/make-a-law-house-of-representatives/" TargetMode="External"/><Relationship Id="rId14" Type="http://schemas.openxmlformats.org/officeDocument/2006/relationships/hyperlink" Target="https://vpsc.vic.gov.au/about-public-sector/victorias-system-of-government/parliament/" TargetMode="External"/><Relationship Id="rId22" Type="http://schemas.openxmlformats.org/officeDocument/2006/relationships/hyperlink" Target="https://www.youtube.com/watch?v=ecB-Lpm_AZ0" TargetMode="External"/><Relationship Id="rId27" Type="http://schemas.openxmlformats.org/officeDocument/2006/relationships/hyperlink" Target="https://www.abc.net.au/education/btn-levels-of-government/13603692" TargetMode="External"/><Relationship Id="rId30" Type="http://schemas.openxmlformats.org/officeDocument/2006/relationships/hyperlink" Target="https://youtu.be/Rf-LvHj9Zpk?si=3CvEgJswKazBkfAI" TargetMode="External"/><Relationship Id="rId35" Type="http://schemas.openxmlformats.org/officeDocument/2006/relationships/hyperlink" Target="https://www.abc.net.au/news/2014-07-21/alga-happy-for-27honest-discussion27-on-federation/5612078" TargetMode="External"/><Relationship Id="rId43" Type="http://schemas.openxmlformats.org/officeDocument/2006/relationships/hyperlink" Target="https://journals.sagepub.com/doi/full/10.1177/2516602620937922" TargetMode="External"/><Relationship Id="rId48" Type="http://schemas.openxmlformats.org/officeDocument/2006/relationships/hyperlink" Target="https://www.theguardian.com/profile/andy-ball" TargetMode="External"/><Relationship Id="rId56" Type="http://schemas.openxmlformats.org/officeDocument/2006/relationships/hyperlink" Target="http://www.cefa.org.au/ccf/federalism-changing-australia"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abc.net.au/news/rural/2024-07-23/small-scale-farmers-sell-water-buyback-big-irrigators-unlikely/104108514" TargetMode="External"/><Relationship Id="rId3" Type="http://schemas.openxmlformats.org/officeDocument/2006/relationships/customXml" Target="../customXml/item3.xml"/><Relationship Id="rId12" Type="http://schemas.openxmlformats.org/officeDocument/2006/relationships/hyperlink" Target="https://vpsc.vic.gov.au/about-public-sector/australias-system-of-government/" TargetMode="External"/><Relationship Id="rId17" Type="http://schemas.openxmlformats.org/officeDocument/2006/relationships/hyperlink" Target="https://ncsonline.com.au/projects/victorian-students-parliamentary-program/primary-schools" TargetMode="External"/><Relationship Id="rId25" Type="http://schemas.openxmlformats.org/officeDocument/2006/relationships/hyperlink" Target="https://www.ruleoflaw.org.au/wp-content/uploads/Division-of-Powers.pdf" TargetMode="External"/><Relationship Id="rId33" Type="http://schemas.openxmlformats.org/officeDocument/2006/relationships/hyperlink" Target="https://apo.org.au/node/6516" TargetMode="External"/><Relationship Id="rId38" Type="http://schemas.openxmlformats.org/officeDocument/2006/relationships/hyperlink" Target="https://www.couriermail.com.au/news/opinion/audit-reveals-how-australia-is-hopelessly-overgoverned/news-story/5f08744ebe2bfc6c43916d5ab873ba7f" TargetMode="External"/><Relationship Id="rId46" Type="http://schemas.openxmlformats.org/officeDocument/2006/relationships/hyperlink" Target="https://www.theguardian.com/profile/anne-davies" TargetMode="External"/><Relationship Id="rId59" Type="http://schemas.openxmlformats.org/officeDocument/2006/relationships/hyperlink" Target="https://www.afr.com/news/economy/dump-imputation-but-simplify-tax-20181105-h17iav" TargetMode="External"/><Relationship Id="rId20" Type="http://schemas.openxmlformats.org/officeDocument/2006/relationships/hyperlink" Target="https://peo.gov.au/understand-our-parliament/history-of-parliament/federation/federation" TargetMode="External"/><Relationship Id="rId41" Type="http://schemas.openxmlformats.org/officeDocument/2006/relationships/hyperlink" Target="https://law.unimelb.edu.au/__data/assets/pdf_file/0003/3473832/MF20-Web3-Aust-ATwomey-FINAL.pdf" TargetMode="External"/><Relationship Id="rId54" Type="http://schemas.openxmlformats.org/officeDocument/2006/relationships/hyperlink" Target="https://theconversation.com/threats-and-challenges-to-australias-democracy-are-well-outlined-in-government-report-now-for-some-action-23489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ew.parliament.vic.gov.au/about/how-parliament-works/how-a-law-is-made/" TargetMode="External"/><Relationship Id="rId23" Type="http://schemas.openxmlformats.org/officeDocument/2006/relationships/hyperlink" Target="https://www.moadoph.gov.au/explore/democracy/the-australian-constitution-what-it-is-and-how-it-affects-you" TargetMode="External"/><Relationship Id="rId28" Type="http://schemas.openxmlformats.org/officeDocument/2006/relationships/hyperlink" Target="https://www.parliament.vic.gov.au/teach-and-learn/Resources/three-levels-of-government-flashcards/" TargetMode="External"/><Relationship Id="rId36" Type="http://schemas.openxmlformats.org/officeDocument/2006/relationships/hyperlink" Target="https://www.afr.com/opinion/australians-are-overgoverned-and-therefore-overtaxed-20181206-h18t52" TargetMode="External"/><Relationship Id="rId49" Type="http://schemas.openxmlformats.org/officeDocument/2006/relationships/hyperlink" Target="https://www.theguardian.com/profile/nick-evershed" TargetMode="External"/><Relationship Id="rId57" Type="http://schemas.openxmlformats.org/officeDocument/2006/relationships/hyperlink" Target="https://theconversation.com/compulsory-voting-in-australia-is-100-years-old-we-should-celebrate-how-special-it-makes-our-democracy-234801" TargetMode="External"/><Relationship Id="rId10" Type="http://schemas.openxmlformats.org/officeDocument/2006/relationships/hyperlink" Target="https://f10.vcaa.vic.edu.au/learning-areas/humanities/civics-and-citizenship/introduction" TargetMode="External"/><Relationship Id="rId31" Type="http://schemas.openxmlformats.org/officeDocument/2006/relationships/hyperlink" Target="https://www.aph.gov.au/About_Parliament/Senate/Powers_practice_n_procedures/pops/pop56/c03" TargetMode="External"/><Relationship Id="rId44" Type="http://schemas.openxmlformats.org/officeDocument/2006/relationships/hyperlink" Target="https://theconversation.com/the-murray-darling-basin-scandal-economists-have-seen-it-coming-for-decades-119989" TargetMode="External"/><Relationship Id="rId52" Type="http://schemas.openxmlformats.org/officeDocument/2006/relationships/hyperlink" Target="https://www.abc.net.au/news/else-kennedy/103159252" TargetMode="External"/><Relationship Id="rId60" Type="http://schemas.openxmlformats.org/officeDocument/2006/relationships/hyperlink" Target="http://www.couriermail.com.au/business/commission-of-audit-reveals-spending-cuts/story-fnic6klz-122690216051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98D39-9964-4CF2-9E91-468B9CEBC052}">
  <ds:schemaRefs>
    <ds:schemaRef ds:uri="http://schemas.microsoft.com/sharepoint/v3/contenttype/forms"/>
  </ds:schemaRefs>
</ds:datastoreItem>
</file>

<file path=customXml/itemProps2.xml><?xml version="1.0" encoding="utf-8"?>
<ds:datastoreItem xmlns:ds="http://schemas.openxmlformats.org/officeDocument/2006/customXml" ds:itemID="{E28118C1-82B7-476E-A8DE-9C6E61D3BCE4}">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3.xml><?xml version="1.0" encoding="utf-8"?>
<ds:datastoreItem xmlns:ds="http://schemas.openxmlformats.org/officeDocument/2006/customXml" ds:itemID="{5E38EBC6-E349-4B15-BB50-BD1671C12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5454</Words>
  <Characters>31197</Characters>
  <Application>Microsoft Office Word</Application>
  <DocSecurity>4</DocSecurity>
  <Lines>820</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Rowland</dc:creator>
  <cp:keywords/>
  <dc:description/>
  <cp:lastModifiedBy>Geoffrey O’Neill</cp:lastModifiedBy>
  <cp:revision>2</cp:revision>
  <cp:lastPrinted>2024-09-12T08:39:00Z</cp:lastPrinted>
  <dcterms:created xsi:type="dcterms:W3CDTF">2024-09-13T02:51:00Z</dcterms:created>
  <dcterms:modified xsi:type="dcterms:W3CDTF">2024-09-13T02:51:00Z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{37275e2b-ebdc-4ee7-99ef-7860b51cd99e}</vt:lpwstr>
  </property>
  <property fmtid="{D5CDD505-2E9C-101B-9397-08002B2CF9AE}" pid="6" name="RecordPoint_ActiveItemUniqueId">
    <vt:lpwstr>{d99d5cd5-0368-4b4b-ac85-b560b5af6642}</vt:lpwstr>
  </property>
  <property fmtid="{D5CDD505-2E9C-101B-9397-08002B2CF9AE}" pid="7" name="RecordPoint_ActiveItemWebId">
    <vt:lpwstr>{71b1a71e-ce73-4133-9491-780592449175}</vt:lpwstr>
  </property>
  <property fmtid="{D5CDD505-2E9C-101B-9397-08002B2CF9AE}" pid="8" name="Order">
    <vt:r8>2804800</vt:r8>
  </property>
  <property fmtid="{D5CDD505-2E9C-101B-9397-08002B2CF9AE}" pid="9" name="MediaServiceImageTags">
    <vt:lpwstr/>
  </property>
</Properties>
</file>